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991AC" w14:textId="77777777" w:rsidR="00B85C96" w:rsidRDefault="00B85C96" w:rsidP="00B85C96">
      <w:pPr>
        <w:jc w:val="center"/>
        <w:rPr>
          <w:b/>
          <w:bCs/>
          <w:sz w:val="28"/>
          <w:szCs w:val="28"/>
        </w:rPr>
      </w:pPr>
      <w:r w:rsidRPr="000B6B23">
        <w:rPr>
          <w:b/>
          <w:bCs/>
          <w:noProof/>
          <w:sz w:val="28"/>
          <w:szCs w:val="28"/>
        </w:rPr>
        <w:drawing>
          <wp:inline distT="0" distB="0" distL="0" distR="0" wp14:anchorId="6DC86B40" wp14:editId="3CC761EC">
            <wp:extent cx="2162477" cy="590632"/>
            <wp:effectExtent l="0" t="0" r="9525" b="0"/>
            <wp:docPr id="578441750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441750" name="Picture 1" descr="A black text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63C2B" w14:textId="643CC76D" w:rsidR="00B85C96" w:rsidRDefault="00B85C96" w:rsidP="00B85C96">
      <w:pPr>
        <w:jc w:val="center"/>
        <w:rPr>
          <w:b/>
          <w:bCs/>
          <w:sz w:val="28"/>
          <w:szCs w:val="28"/>
        </w:rPr>
      </w:pPr>
      <w:r w:rsidRPr="00FE2F9F">
        <w:rPr>
          <w:b/>
          <w:bCs/>
          <w:sz w:val="28"/>
          <w:szCs w:val="28"/>
        </w:rPr>
        <w:t xml:space="preserve">How to </w:t>
      </w:r>
      <w:r>
        <w:rPr>
          <w:b/>
          <w:bCs/>
          <w:sz w:val="28"/>
          <w:szCs w:val="28"/>
        </w:rPr>
        <w:t>Print/Export Your Class Roster</w:t>
      </w:r>
      <w:r w:rsidRPr="00FE2F9F">
        <w:rPr>
          <w:b/>
          <w:bCs/>
          <w:sz w:val="28"/>
          <w:szCs w:val="28"/>
        </w:rPr>
        <w:t xml:space="preserve"> in Banner 9</w:t>
      </w:r>
      <w:r>
        <w:rPr>
          <w:b/>
          <w:bCs/>
          <w:sz w:val="28"/>
          <w:szCs w:val="28"/>
        </w:rPr>
        <w:t xml:space="preserve"> Faculty Services (Cougar Tracks)</w:t>
      </w:r>
    </w:p>
    <w:p w14:paraId="019EF872" w14:textId="77777777" w:rsidR="00B85C96" w:rsidRPr="00FE2F9F" w:rsidRDefault="00B85C96" w:rsidP="00B85C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F9F">
        <w:rPr>
          <w:sz w:val="24"/>
          <w:szCs w:val="24"/>
        </w:rPr>
        <w:t xml:space="preserve">Log into </w:t>
      </w:r>
      <w:proofErr w:type="spellStart"/>
      <w:r w:rsidRPr="00FE2F9F">
        <w:rPr>
          <w:sz w:val="24"/>
          <w:szCs w:val="24"/>
        </w:rPr>
        <w:t>MyTC</w:t>
      </w:r>
      <w:proofErr w:type="spellEnd"/>
      <w:r w:rsidRPr="00FE2F9F">
        <w:rPr>
          <w:sz w:val="24"/>
          <w:szCs w:val="24"/>
        </w:rPr>
        <w:t xml:space="preserve"> (upper right-hand corner of the TC homepage). If you need to reset your password, please contact A&amp;R </w:t>
      </w:r>
      <w:proofErr w:type="gramStart"/>
      <w:r w:rsidRPr="00FE2F9F">
        <w:rPr>
          <w:sz w:val="24"/>
          <w:szCs w:val="24"/>
        </w:rPr>
        <w:t>at</w:t>
      </w:r>
      <w:proofErr w:type="gramEnd"/>
      <w:r w:rsidRPr="00FE2F9F">
        <w:rPr>
          <w:sz w:val="24"/>
          <w:szCs w:val="24"/>
        </w:rPr>
        <w:t xml:space="preserve"> 7741.</w:t>
      </w:r>
    </w:p>
    <w:p w14:paraId="4AADD114" w14:textId="77777777" w:rsidR="00B85C96" w:rsidRPr="00FE2F9F" w:rsidRDefault="00B85C96" w:rsidP="00B85C96">
      <w:pPr>
        <w:pStyle w:val="ListParagraph"/>
        <w:rPr>
          <w:sz w:val="24"/>
          <w:szCs w:val="24"/>
        </w:rPr>
      </w:pPr>
      <w:r w:rsidRPr="00FE2F9F">
        <w:rPr>
          <w:noProof/>
          <w:sz w:val="24"/>
          <w:szCs w:val="24"/>
        </w:rPr>
        <w:drawing>
          <wp:inline distT="0" distB="0" distL="0" distR="0" wp14:anchorId="48047553" wp14:editId="6E15BBC7">
            <wp:extent cx="4914900" cy="801822"/>
            <wp:effectExtent l="0" t="0" r="0" b="0"/>
            <wp:docPr id="1181019702" name="Picture 1" descr="A close-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019702" name="Picture 1" descr="A close-up of a scree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9432" cy="805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AD7CB" w14:textId="77777777" w:rsidR="00B85C96" w:rsidRPr="00FE2F9F" w:rsidRDefault="00B85C96" w:rsidP="00B85C96">
      <w:pPr>
        <w:pStyle w:val="ListParagraph"/>
        <w:rPr>
          <w:sz w:val="24"/>
          <w:szCs w:val="24"/>
        </w:rPr>
      </w:pPr>
    </w:p>
    <w:p w14:paraId="3175386D" w14:textId="77777777" w:rsidR="00B85C96" w:rsidRPr="00FE2F9F" w:rsidRDefault="00B85C96" w:rsidP="00B85C9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E2F9F">
        <w:rPr>
          <w:sz w:val="24"/>
          <w:szCs w:val="24"/>
        </w:rPr>
        <w:t>Click on the Faculty Services (Cougar Tracks) icon</w:t>
      </w:r>
    </w:p>
    <w:p w14:paraId="7902717B" w14:textId="77777777" w:rsidR="00B85C96" w:rsidRDefault="00B85C96" w:rsidP="00B85C96">
      <w:pPr>
        <w:pStyle w:val="ListParagraph"/>
        <w:rPr>
          <w:sz w:val="24"/>
          <w:szCs w:val="24"/>
        </w:rPr>
      </w:pPr>
      <w:r w:rsidRPr="00FE2F9F">
        <w:rPr>
          <w:noProof/>
          <w:sz w:val="24"/>
          <w:szCs w:val="24"/>
        </w:rPr>
        <w:drawing>
          <wp:inline distT="0" distB="0" distL="0" distR="0" wp14:anchorId="52D1BE33" wp14:editId="537A7C93">
            <wp:extent cx="1247775" cy="1012144"/>
            <wp:effectExtent l="0" t="0" r="0" b="0"/>
            <wp:docPr id="2039259724" name="Picture 1" descr="A purple circle with white text and a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259724" name="Picture 1" descr="A purple circle with white text and a numb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6020" cy="101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0013" w14:textId="2AD3A1BE" w:rsidR="00B85C96" w:rsidRDefault="00B85C96" w:rsidP="00B85C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Class List</w:t>
      </w:r>
    </w:p>
    <w:p w14:paraId="14B44D61" w14:textId="7D4AD90E" w:rsidR="00B85C96" w:rsidRDefault="00C347A5" w:rsidP="00B85C96">
      <w:pPr>
        <w:pStyle w:val="ListParagraph"/>
        <w:rPr>
          <w:sz w:val="24"/>
          <w:szCs w:val="24"/>
        </w:rPr>
      </w:pPr>
      <w:r w:rsidRPr="00C347A5">
        <w:rPr>
          <w:noProof/>
          <w:sz w:val="24"/>
          <w:szCs w:val="24"/>
        </w:rPr>
        <w:drawing>
          <wp:inline distT="0" distB="0" distL="0" distR="0" wp14:anchorId="3B75D8B6" wp14:editId="3AF7D186">
            <wp:extent cx="1674891" cy="1331199"/>
            <wp:effectExtent l="0" t="0" r="1905" b="2540"/>
            <wp:docPr id="207111579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115797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9296" cy="134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A5896" w14:textId="39883E9F" w:rsidR="00B85C96" w:rsidRDefault="00B85C96" w:rsidP="00B85C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the term from the drop-down menu and double click on the appropriate course. </w:t>
      </w:r>
    </w:p>
    <w:p w14:paraId="6973D430" w14:textId="61B2BE87" w:rsidR="00B85C96" w:rsidRDefault="006B5910" w:rsidP="00B85C96">
      <w:pPr>
        <w:pStyle w:val="ListParagraph"/>
        <w:rPr>
          <w:sz w:val="24"/>
          <w:szCs w:val="24"/>
        </w:rPr>
      </w:pPr>
      <w:r w:rsidRPr="006B5910">
        <w:rPr>
          <w:noProof/>
          <w:sz w:val="24"/>
          <w:szCs w:val="24"/>
        </w:rPr>
        <w:drawing>
          <wp:inline distT="0" distB="0" distL="0" distR="0" wp14:anchorId="21443842" wp14:editId="37F44788">
            <wp:extent cx="4648200" cy="1523577"/>
            <wp:effectExtent l="0" t="0" r="0" b="635"/>
            <wp:docPr id="52161968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1619689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64961" cy="152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AF5A5" w14:textId="0D7D87B5" w:rsidR="00B85C96" w:rsidRDefault="00B85C96" w:rsidP="00B85C9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Print </w:t>
      </w:r>
      <w:r w:rsidR="006B5910">
        <w:rPr>
          <w:sz w:val="24"/>
          <w:szCs w:val="24"/>
        </w:rPr>
        <w:t>on</w:t>
      </w:r>
      <w:r>
        <w:rPr>
          <w:sz w:val="24"/>
          <w:szCs w:val="24"/>
        </w:rPr>
        <w:t xml:space="preserve"> upper right-hand corner of your page.</w:t>
      </w:r>
    </w:p>
    <w:p w14:paraId="201FD792" w14:textId="7059718B" w:rsidR="00B85C96" w:rsidRDefault="006B5910" w:rsidP="00B85C96">
      <w:pPr>
        <w:pStyle w:val="ListParagraph"/>
        <w:rPr>
          <w:sz w:val="24"/>
          <w:szCs w:val="24"/>
        </w:rPr>
      </w:pPr>
      <w:r w:rsidRPr="006B5910">
        <w:rPr>
          <w:noProof/>
          <w:sz w:val="24"/>
          <w:szCs w:val="24"/>
        </w:rPr>
        <w:drawing>
          <wp:inline distT="0" distB="0" distL="0" distR="0" wp14:anchorId="3265CC6C" wp14:editId="273B0A4E">
            <wp:extent cx="5286375" cy="1442495"/>
            <wp:effectExtent l="0" t="0" r="0" b="5715"/>
            <wp:docPr id="41880395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03959" name="Picture 1" descr="A screenshot of a comput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6856" cy="144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77E41" w14:textId="77777777" w:rsidR="00F628FC" w:rsidRDefault="00F628FC" w:rsidP="00F628FC">
      <w:pPr>
        <w:pStyle w:val="ListParagraph"/>
        <w:rPr>
          <w:sz w:val="24"/>
          <w:szCs w:val="24"/>
        </w:rPr>
      </w:pPr>
    </w:p>
    <w:p w14:paraId="59F0885A" w14:textId="77777777" w:rsidR="00F628FC" w:rsidRPr="00F628FC" w:rsidRDefault="00F628FC" w:rsidP="00F628FC">
      <w:pPr>
        <w:pStyle w:val="ListParagraph"/>
        <w:rPr>
          <w:sz w:val="24"/>
          <w:szCs w:val="24"/>
        </w:rPr>
      </w:pPr>
    </w:p>
    <w:p w14:paraId="4B4DA743" w14:textId="77777777" w:rsidR="00B85C96" w:rsidRDefault="00B85C96" w:rsidP="00B85C96">
      <w:pPr>
        <w:pStyle w:val="ListParagraph"/>
        <w:rPr>
          <w:sz w:val="24"/>
          <w:szCs w:val="24"/>
        </w:rPr>
      </w:pPr>
    </w:p>
    <w:p w14:paraId="7C04659A" w14:textId="776E2593" w:rsidR="00F628FC" w:rsidRPr="006B5910" w:rsidRDefault="006B5910" w:rsidP="006B5910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</w:t>
      </w:r>
      <w:r w:rsidR="00B85C96">
        <w:rPr>
          <w:sz w:val="24"/>
          <w:szCs w:val="24"/>
        </w:rPr>
        <w:t xml:space="preserve"> printer box will </w:t>
      </w:r>
      <w:proofErr w:type="gramStart"/>
      <w:r w:rsidR="00B85C96">
        <w:rPr>
          <w:sz w:val="24"/>
          <w:szCs w:val="24"/>
        </w:rPr>
        <w:t>open up</w:t>
      </w:r>
      <w:proofErr w:type="gramEnd"/>
      <w:r w:rsidR="00B85C96">
        <w:rPr>
          <w:sz w:val="24"/>
          <w:szCs w:val="24"/>
        </w:rPr>
        <w:t xml:space="preserve"> and you will select the appropriate printer from your list of options and then click print. </w:t>
      </w:r>
      <w:r>
        <w:rPr>
          <w:sz w:val="24"/>
          <w:szCs w:val="24"/>
        </w:rPr>
        <w:t xml:space="preserve">You can print to Adobe PDF and then add text and sign/date electronically. You can also print it out and write the appropriate notations then sign/ date. Once completed, please email the paper roster to us at </w:t>
      </w:r>
      <w:hyperlink r:id="rId11" w:history="1">
        <w:r w:rsidRPr="00A3196F">
          <w:rPr>
            <w:rStyle w:val="Hyperlink"/>
            <w:sz w:val="24"/>
            <w:szCs w:val="24"/>
          </w:rPr>
          <w:t>records@taftcollege.edu</w:t>
        </w:r>
      </w:hyperlink>
      <w:r>
        <w:rPr>
          <w:sz w:val="24"/>
          <w:szCs w:val="24"/>
        </w:rPr>
        <w:t xml:space="preserve"> and CC the Director of Admissions and Records. You may also bring the paper </w:t>
      </w:r>
      <w:proofErr w:type="gramStart"/>
      <w:r>
        <w:rPr>
          <w:sz w:val="24"/>
          <w:szCs w:val="24"/>
        </w:rPr>
        <w:t>in to</w:t>
      </w:r>
      <w:proofErr w:type="gramEnd"/>
      <w:r>
        <w:rPr>
          <w:sz w:val="24"/>
          <w:szCs w:val="24"/>
        </w:rPr>
        <w:t xml:space="preserve"> our office and we will </w:t>
      </w:r>
      <w:proofErr w:type="gramStart"/>
      <w:r>
        <w:rPr>
          <w:sz w:val="24"/>
          <w:szCs w:val="24"/>
        </w:rPr>
        <w:t>scan for</w:t>
      </w:r>
      <w:proofErr w:type="gramEnd"/>
      <w:r>
        <w:rPr>
          <w:sz w:val="24"/>
          <w:szCs w:val="24"/>
        </w:rPr>
        <w:t xml:space="preserve"> our records. </w:t>
      </w:r>
    </w:p>
    <w:p w14:paraId="7C694737" w14:textId="77777777" w:rsidR="00B85C96" w:rsidRDefault="00B85C96" w:rsidP="00B85C96">
      <w:pPr>
        <w:pStyle w:val="ListParagraph"/>
        <w:rPr>
          <w:sz w:val="24"/>
          <w:szCs w:val="24"/>
        </w:rPr>
      </w:pPr>
    </w:p>
    <w:p w14:paraId="7C1E4A48" w14:textId="0206CD9D" w:rsidR="00B85C96" w:rsidRDefault="00B85C96" w:rsidP="00B85C9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Important things to remember:</w:t>
      </w:r>
    </w:p>
    <w:p w14:paraId="6983E405" w14:textId="77777777" w:rsidR="00B85C96" w:rsidRDefault="00B85C96" w:rsidP="00B85C96">
      <w:pPr>
        <w:pStyle w:val="ListParagraph"/>
        <w:rPr>
          <w:sz w:val="24"/>
          <w:szCs w:val="24"/>
        </w:rPr>
      </w:pPr>
    </w:p>
    <w:p w14:paraId="48527055" w14:textId="60359FAD" w:rsidR="00B85C96" w:rsidRDefault="00B85C96" w:rsidP="00B85C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you are following these instructions but do not see the Print option in the upper right-hand corner, try zooming out. We learned during the training session that if you zoom in on your screen too far, these options do not display. </w:t>
      </w:r>
    </w:p>
    <w:p w14:paraId="7EC42C93" w14:textId="194BB2DB" w:rsidR="006B5910" w:rsidRDefault="006B5910" w:rsidP="00B85C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the student did not attend at all, indicate “NS” or “No Show” next to their name. </w:t>
      </w:r>
    </w:p>
    <w:p w14:paraId="4C309B48" w14:textId="6B649779" w:rsidR="006B5910" w:rsidRDefault="006B5910" w:rsidP="00B85C9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the student did attend and stopped attending, indicate “ID” or “Instructor Drop” with the last date of attendance next to their name. </w:t>
      </w:r>
    </w:p>
    <w:p w14:paraId="50CD37B2" w14:textId="0DFC8A9B" w:rsidR="006B5910" w:rsidRPr="006B5910" w:rsidRDefault="006B5910" w:rsidP="006B5910">
      <w:pPr>
        <w:ind w:left="1080"/>
        <w:rPr>
          <w:sz w:val="24"/>
          <w:szCs w:val="24"/>
        </w:rPr>
      </w:pPr>
    </w:p>
    <w:p w14:paraId="3002B825" w14:textId="77777777" w:rsidR="00895521" w:rsidRDefault="00895521"/>
    <w:sectPr w:rsidR="00895521" w:rsidSect="00B85C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B7792"/>
    <w:multiLevelType w:val="hybridMultilevel"/>
    <w:tmpl w:val="1E948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C4835"/>
    <w:multiLevelType w:val="hybridMultilevel"/>
    <w:tmpl w:val="B62C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28734515">
    <w:abstractNumId w:val="0"/>
  </w:num>
  <w:num w:numId="2" w16cid:durableId="50471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96"/>
    <w:rsid w:val="001F39BA"/>
    <w:rsid w:val="00363FFC"/>
    <w:rsid w:val="004D3C3B"/>
    <w:rsid w:val="005474FF"/>
    <w:rsid w:val="005B797F"/>
    <w:rsid w:val="005F628E"/>
    <w:rsid w:val="006B5910"/>
    <w:rsid w:val="00831823"/>
    <w:rsid w:val="00895521"/>
    <w:rsid w:val="009C08E7"/>
    <w:rsid w:val="009F09A2"/>
    <w:rsid w:val="00B85C96"/>
    <w:rsid w:val="00C347A5"/>
    <w:rsid w:val="00E649AA"/>
    <w:rsid w:val="00F6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9734"/>
  <w15:chartTrackingRefBased/>
  <w15:docId w15:val="{A7870D6F-655B-42F3-AC56-E822F1C42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96"/>
  </w:style>
  <w:style w:type="paragraph" w:styleId="Heading1">
    <w:name w:val="heading 1"/>
    <w:basedOn w:val="Normal"/>
    <w:next w:val="Normal"/>
    <w:link w:val="Heading1Char"/>
    <w:uiPriority w:val="9"/>
    <w:qFormat/>
    <w:rsid w:val="00B8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C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C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C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C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C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C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5C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C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5C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C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C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B59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records@taftcollege.edu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Payne</dc:creator>
  <cp:keywords/>
  <dc:description/>
  <cp:lastModifiedBy>Danielle Garza</cp:lastModifiedBy>
  <cp:revision>2</cp:revision>
  <dcterms:created xsi:type="dcterms:W3CDTF">2025-03-04T23:13:00Z</dcterms:created>
  <dcterms:modified xsi:type="dcterms:W3CDTF">2025-03-04T23:13:00Z</dcterms:modified>
</cp:coreProperties>
</file>