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96ED4" w14:textId="1E85895B" w:rsidR="00A57401" w:rsidRPr="00735AF5" w:rsidRDefault="00A57401" w:rsidP="00735AF5">
      <w:pPr>
        <w:pStyle w:val="Heading1"/>
        <w:spacing w:before="0" w:after="240"/>
        <w:jc w:val="center"/>
      </w:pPr>
      <w:r>
        <w:t>T</w:t>
      </w:r>
      <w:r w:rsidR="00735AF5">
        <w:t>aft</w:t>
      </w:r>
      <w:r>
        <w:rPr>
          <w:spacing w:val="-5"/>
        </w:rPr>
        <w:t xml:space="preserve"> </w:t>
      </w:r>
      <w:r w:rsidR="00735AF5">
        <w:t>College</w:t>
      </w:r>
      <w:r w:rsidR="00735AF5">
        <w:rPr>
          <w:spacing w:val="-3"/>
        </w:rPr>
        <w:t xml:space="preserve"> </w:t>
      </w:r>
      <w:r w:rsidR="00735AF5">
        <w:t>Distance</w:t>
      </w:r>
      <w:r w:rsidR="00735AF5">
        <w:rPr>
          <w:spacing w:val="-4"/>
        </w:rPr>
        <w:t xml:space="preserve"> </w:t>
      </w:r>
      <w:r w:rsidR="00735AF5">
        <w:t>Learning</w:t>
      </w:r>
      <w:r w:rsidR="00735AF5">
        <w:rPr>
          <w:spacing w:val="-4"/>
        </w:rPr>
        <w:t xml:space="preserve"> </w:t>
      </w:r>
      <w:r w:rsidR="00735AF5">
        <w:t>and</w:t>
      </w:r>
      <w:r w:rsidR="00735AF5">
        <w:rPr>
          <w:spacing w:val="-4"/>
        </w:rPr>
        <w:t xml:space="preserve"> </w:t>
      </w:r>
      <w:r w:rsidR="00735AF5">
        <w:t>Education</w:t>
      </w:r>
      <w:r w:rsidR="00735AF5">
        <w:rPr>
          <w:spacing w:val="-3"/>
        </w:rPr>
        <w:t xml:space="preserve"> </w:t>
      </w:r>
      <w:r w:rsidR="00735AF5">
        <w:rPr>
          <w:spacing w:val="-2"/>
        </w:rPr>
        <w:t>Committee</w:t>
      </w:r>
    </w:p>
    <w:p w14:paraId="565D8DF6" w14:textId="77777777" w:rsidR="00A57401" w:rsidRPr="00735AF5" w:rsidRDefault="00A57401" w:rsidP="00A57401">
      <w:pPr>
        <w:ind w:left="2254" w:right="2813"/>
        <w:jc w:val="center"/>
        <w:rPr>
          <w:bCs/>
        </w:rPr>
      </w:pPr>
      <w:r w:rsidRPr="00735AF5">
        <w:rPr>
          <w:bCs/>
        </w:rPr>
        <w:t>Minutes</w:t>
      </w:r>
      <w:r w:rsidRPr="00735AF5">
        <w:rPr>
          <w:bCs/>
          <w:spacing w:val="-12"/>
        </w:rPr>
        <w:t xml:space="preserve"> </w:t>
      </w:r>
      <w:r w:rsidRPr="00735AF5">
        <w:rPr>
          <w:bCs/>
          <w:spacing w:val="-5"/>
        </w:rPr>
        <w:t>for</w:t>
      </w:r>
    </w:p>
    <w:p w14:paraId="5E1BF320" w14:textId="0FAAD428" w:rsidR="00A57401" w:rsidRDefault="00A57401" w:rsidP="00A57401">
      <w:pPr>
        <w:ind w:left="1739" w:right="2299"/>
        <w:jc w:val="center"/>
      </w:pPr>
      <w:r>
        <w:t>Monday,</w:t>
      </w:r>
      <w:r>
        <w:rPr>
          <w:spacing w:val="-8"/>
        </w:rPr>
        <w:t xml:space="preserve"> </w:t>
      </w:r>
      <w:r w:rsidR="00FF2027">
        <w:t xml:space="preserve">April </w:t>
      </w:r>
      <w:r>
        <w:t>1</w:t>
      </w:r>
      <w:r w:rsidR="00FF2027">
        <w:t>8</w:t>
      </w:r>
      <w:r>
        <w:t>,</w:t>
      </w:r>
      <w:r>
        <w:rPr>
          <w:spacing w:val="-7"/>
        </w:rPr>
        <w:t xml:space="preserve"> </w:t>
      </w:r>
      <w:r>
        <w:rPr>
          <w:spacing w:val="-4"/>
        </w:rPr>
        <w:t>2022</w:t>
      </w:r>
    </w:p>
    <w:p w14:paraId="67606939" w14:textId="511D5910" w:rsidR="00A57401" w:rsidRDefault="00A57401" w:rsidP="00735AF5">
      <w:pPr>
        <w:spacing w:after="240"/>
        <w:ind w:left="1739" w:right="2299"/>
        <w:jc w:val="center"/>
      </w:pPr>
      <w:r>
        <w:t>12:10</w:t>
      </w:r>
      <w:r w:rsidR="00735AF5">
        <w:t xml:space="preserve"> P.M.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1:00</w:t>
      </w:r>
      <w:r>
        <w:rPr>
          <w:spacing w:val="-4"/>
        </w:rPr>
        <w:t xml:space="preserve"> </w:t>
      </w:r>
      <w:r w:rsidR="00735AF5">
        <w:rPr>
          <w:spacing w:val="-5"/>
        </w:rPr>
        <w:t>P.M.</w:t>
      </w:r>
    </w:p>
    <w:p w14:paraId="4E698C5C" w14:textId="2A6D7A7F" w:rsidR="00A57401" w:rsidRDefault="00A57401" w:rsidP="00735AF5">
      <w:pPr>
        <w:spacing w:after="240"/>
        <w:ind w:left="1741" w:right="2299"/>
        <w:jc w:val="center"/>
        <w:rPr>
          <w:sz w:val="21"/>
        </w:rPr>
      </w:pPr>
      <w:r>
        <w:t>Via</w:t>
      </w:r>
      <w:r>
        <w:rPr>
          <w:spacing w:val="-4"/>
        </w:rPr>
        <w:t xml:space="preserve"> Zoom</w:t>
      </w:r>
    </w:p>
    <w:p w14:paraId="5770932F" w14:textId="5504B6D2" w:rsidR="00A57401" w:rsidRDefault="00A57401" w:rsidP="00735AF5">
      <w:pPr>
        <w:spacing w:after="240"/>
      </w:pPr>
      <w:r>
        <w:rPr>
          <w:b/>
        </w:rPr>
        <w:t>Call</w:t>
      </w:r>
      <w:r>
        <w:rPr>
          <w:b/>
          <w:spacing w:val="-7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Order:</w:t>
      </w:r>
      <w:r w:rsidR="00735AF5">
        <w:rPr>
          <w:b/>
          <w:spacing w:val="-6"/>
        </w:rPr>
        <w:tab/>
      </w:r>
      <w:r>
        <w:t>Bledsoe,</w:t>
      </w:r>
      <w:r>
        <w:rPr>
          <w:spacing w:val="-7"/>
        </w:rPr>
        <w:t xml:space="preserve"> </w:t>
      </w:r>
      <w:r>
        <w:t>12:1</w:t>
      </w:r>
      <w:r w:rsidR="00AB5655">
        <w:t>0</w:t>
      </w:r>
      <w:r>
        <w:rPr>
          <w:spacing w:val="-7"/>
        </w:rPr>
        <w:t xml:space="preserve"> </w:t>
      </w:r>
      <w:r>
        <w:rPr>
          <w:spacing w:val="-5"/>
        </w:rPr>
        <w:t>pm</w:t>
      </w:r>
    </w:p>
    <w:p w14:paraId="5A763047" w14:textId="30E672E7" w:rsidR="00A57401" w:rsidRPr="00735AF5" w:rsidRDefault="00A57401" w:rsidP="00735AF5">
      <w:pPr>
        <w:spacing w:after="240"/>
        <w:ind w:left="1440" w:right="606" w:hanging="1440"/>
      </w:pPr>
      <w:r>
        <w:rPr>
          <w:b/>
        </w:rPr>
        <w:t>Attendees:</w:t>
      </w:r>
      <w:r w:rsidR="00735AF5">
        <w:rPr>
          <w:bCs/>
          <w:spacing w:val="80"/>
        </w:rPr>
        <w:tab/>
      </w:r>
      <w:r>
        <w:t>Amar</w:t>
      </w:r>
      <w:r>
        <w:rPr>
          <w:spacing w:val="-4"/>
        </w:rPr>
        <w:t xml:space="preserve"> </w:t>
      </w:r>
      <w:r>
        <w:t>Abbott,</w:t>
      </w:r>
      <w:r>
        <w:rPr>
          <w:spacing w:val="-2"/>
        </w:rPr>
        <w:t xml:space="preserve"> </w:t>
      </w:r>
      <w:r>
        <w:t>Adam</w:t>
      </w:r>
      <w:r>
        <w:rPr>
          <w:spacing w:val="-3"/>
        </w:rPr>
        <w:t xml:space="preserve"> </w:t>
      </w:r>
      <w:r>
        <w:t>Bledsoe,</w:t>
      </w:r>
      <w:r>
        <w:rPr>
          <w:spacing w:val="-4"/>
        </w:rPr>
        <w:t xml:space="preserve"> </w:t>
      </w:r>
      <w:r>
        <w:t>Heather</w:t>
      </w:r>
      <w:r>
        <w:rPr>
          <w:spacing w:val="-4"/>
        </w:rPr>
        <w:t xml:space="preserve"> </w:t>
      </w:r>
      <w:r>
        <w:t>Cash,</w:t>
      </w:r>
      <w:r>
        <w:rPr>
          <w:spacing w:val="-4"/>
        </w:rPr>
        <w:t xml:space="preserve"> </w:t>
      </w:r>
      <w:r>
        <w:t>Candace</w:t>
      </w:r>
      <w:r>
        <w:rPr>
          <w:spacing w:val="-3"/>
        </w:rPr>
        <w:t xml:space="preserve"> </w:t>
      </w:r>
      <w:r>
        <w:t>Duron,</w:t>
      </w:r>
      <w:r>
        <w:rPr>
          <w:spacing w:val="-4"/>
        </w:rPr>
        <w:t xml:space="preserve"> </w:t>
      </w:r>
      <w:r>
        <w:t>Geoffrey</w:t>
      </w:r>
      <w:r>
        <w:rPr>
          <w:spacing w:val="-4"/>
        </w:rPr>
        <w:t xml:space="preserve"> </w:t>
      </w:r>
      <w:r>
        <w:t>Dyer,</w:t>
      </w:r>
      <w:r>
        <w:rPr>
          <w:spacing w:val="-4"/>
        </w:rPr>
        <w:t xml:space="preserve"> </w:t>
      </w:r>
      <w:r>
        <w:t>Kelly Kulzer-Reyes, Jason Page, Joy Reynolds</w:t>
      </w:r>
      <w:r w:rsidR="00FF2027">
        <w:t>, Brandy</w:t>
      </w:r>
      <w:r w:rsidR="00FF2027">
        <w:rPr>
          <w:spacing w:val="-10"/>
        </w:rPr>
        <w:t xml:space="preserve"> </w:t>
      </w:r>
      <w:r w:rsidR="00FF2027">
        <w:rPr>
          <w:spacing w:val="-4"/>
        </w:rPr>
        <w:t>Young</w:t>
      </w:r>
    </w:p>
    <w:p w14:paraId="073234A2" w14:textId="13D2CEE1" w:rsidR="00A57401" w:rsidRDefault="00A57401" w:rsidP="00735AF5">
      <w:pPr>
        <w:tabs>
          <w:tab w:val="left" w:pos="1170"/>
        </w:tabs>
        <w:spacing w:before="1" w:after="240"/>
      </w:pPr>
      <w:r>
        <w:rPr>
          <w:b/>
          <w:spacing w:val="-2"/>
        </w:rPr>
        <w:t>Absent</w:t>
      </w:r>
      <w:proofErr w:type="gramStart"/>
      <w:r>
        <w:rPr>
          <w:b/>
          <w:spacing w:val="-2"/>
        </w:rPr>
        <w:t>:</w:t>
      </w:r>
      <w:r w:rsidR="00735AF5">
        <w:rPr>
          <w:b/>
        </w:rPr>
        <w:tab/>
      </w:r>
      <w:r w:rsidR="00735AF5">
        <w:rPr>
          <w:b/>
        </w:rPr>
        <w:tab/>
      </w:r>
      <w:r w:rsidR="00FF2027">
        <w:t>Leslie</w:t>
      </w:r>
      <w:proofErr w:type="gramEnd"/>
      <w:r w:rsidR="00FF2027">
        <w:rPr>
          <w:spacing w:val="-4"/>
        </w:rPr>
        <w:t xml:space="preserve"> </w:t>
      </w:r>
      <w:r w:rsidR="00FF2027">
        <w:t>Minor</w:t>
      </w:r>
    </w:p>
    <w:p w14:paraId="74F501E3" w14:textId="195741BE" w:rsidR="00A57401" w:rsidRPr="00735AF5" w:rsidRDefault="00A57401" w:rsidP="00735AF5">
      <w:pPr>
        <w:spacing w:after="240"/>
      </w:pPr>
      <w:r>
        <w:rPr>
          <w:b/>
          <w:spacing w:val="-2"/>
        </w:rPr>
        <w:t>Public</w:t>
      </w:r>
      <w:r>
        <w:rPr>
          <w:b/>
          <w:spacing w:val="7"/>
        </w:rPr>
        <w:t xml:space="preserve"> </w:t>
      </w:r>
      <w:r>
        <w:rPr>
          <w:b/>
          <w:spacing w:val="-2"/>
        </w:rPr>
        <w:t>Commentary/Guest:</w:t>
      </w:r>
      <w:r>
        <w:rPr>
          <w:b/>
          <w:spacing w:val="7"/>
        </w:rPr>
        <w:t xml:space="preserve"> </w:t>
      </w:r>
      <w:r>
        <w:rPr>
          <w:spacing w:val="-4"/>
        </w:rPr>
        <w:t>None</w:t>
      </w:r>
    </w:p>
    <w:p w14:paraId="6C173185" w14:textId="65366DC0" w:rsidR="00A57401" w:rsidRPr="00735AF5" w:rsidRDefault="00A57401" w:rsidP="00735AF5">
      <w:pPr>
        <w:pStyle w:val="Heading2"/>
        <w:spacing w:after="120"/>
      </w:pPr>
      <w:r>
        <w:t>Approval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Minutes</w:t>
      </w:r>
    </w:p>
    <w:p w14:paraId="50D39AB3" w14:textId="31375542" w:rsidR="00A57401" w:rsidRDefault="00FF2027" w:rsidP="00A57401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rPr>
          <w:rFonts w:ascii="Wingdings" w:hAnsi="Wingdings"/>
        </w:rPr>
      </w:pPr>
      <w:r>
        <w:t>March</w:t>
      </w:r>
      <w:r w:rsidR="00A57401">
        <w:rPr>
          <w:spacing w:val="-8"/>
        </w:rPr>
        <w:t xml:space="preserve"> </w:t>
      </w:r>
      <w:r w:rsidR="00A57401">
        <w:t>14,</w:t>
      </w:r>
      <w:r w:rsidR="00A57401">
        <w:rPr>
          <w:spacing w:val="-6"/>
        </w:rPr>
        <w:t xml:space="preserve"> </w:t>
      </w:r>
      <w:proofErr w:type="gramStart"/>
      <w:r w:rsidR="00A57401">
        <w:t>2022</w:t>
      </w:r>
      <w:proofErr w:type="gramEnd"/>
      <w:r w:rsidR="00A57401">
        <w:rPr>
          <w:spacing w:val="-8"/>
        </w:rPr>
        <w:t xml:space="preserve"> </w:t>
      </w:r>
      <w:r w:rsidR="00A57401">
        <w:t>Minutes</w:t>
      </w:r>
      <w:r w:rsidR="00A57401">
        <w:rPr>
          <w:spacing w:val="-7"/>
        </w:rPr>
        <w:t xml:space="preserve"> </w:t>
      </w:r>
      <w:r w:rsidR="00A57401">
        <w:t>submitted</w:t>
      </w:r>
      <w:r w:rsidR="00A57401">
        <w:rPr>
          <w:spacing w:val="-7"/>
        </w:rPr>
        <w:t xml:space="preserve"> </w:t>
      </w:r>
      <w:r w:rsidR="00A57401">
        <w:t>by</w:t>
      </w:r>
      <w:r w:rsidR="00A57401">
        <w:rPr>
          <w:spacing w:val="-7"/>
        </w:rPr>
        <w:t xml:space="preserve"> </w:t>
      </w:r>
      <w:r w:rsidR="00A57401">
        <w:t>A.</w:t>
      </w:r>
      <w:r w:rsidR="00A57401">
        <w:rPr>
          <w:spacing w:val="-8"/>
        </w:rPr>
        <w:t xml:space="preserve"> </w:t>
      </w:r>
      <w:r w:rsidR="00A57401">
        <w:rPr>
          <w:spacing w:val="-2"/>
        </w:rPr>
        <w:t>Bledsoe</w:t>
      </w:r>
    </w:p>
    <w:p w14:paraId="7248AD0F" w14:textId="421C6491" w:rsidR="00A57401" w:rsidRPr="00735AF5" w:rsidRDefault="00A57401" w:rsidP="00735AF5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spacing w:after="360"/>
        <w:rPr>
          <w:rFonts w:ascii="Wingdings" w:hAnsi="Wingdings"/>
        </w:rPr>
      </w:pPr>
      <w:r>
        <w:t>Minutes</w:t>
      </w:r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unanimous</w:t>
      </w:r>
      <w:r>
        <w:rPr>
          <w:spacing w:val="-10"/>
        </w:rPr>
        <w:t xml:space="preserve"> </w:t>
      </w:r>
      <w:r>
        <w:rPr>
          <w:spacing w:val="-2"/>
        </w:rPr>
        <w:t>consent</w:t>
      </w:r>
    </w:p>
    <w:p w14:paraId="24DEBDF0" w14:textId="6207EDB0" w:rsidR="00A57401" w:rsidRPr="00735AF5" w:rsidRDefault="00A57401" w:rsidP="00735AF5">
      <w:pPr>
        <w:pStyle w:val="Heading2"/>
        <w:spacing w:after="120"/>
      </w:pPr>
      <w:r>
        <w:t>Next</w:t>
      </w:r>
      <w:r>
        <w:rPr>
          <w:spacing w:val="-7"/>
        </w:rPr>
        <w:t xml:space="preserve"> </w:t>
      </w:r>
      <w:r>
        <w:t>Meeting</w:t>
      </w:r>
    </w:p>
    <w:p w14:paraId="1029795B" w14:textId="42019DEC" w:rsidR="00A57401" w:rsidRDefault="00AB5655" w:rsidP="00A57401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ind w:right="777"/>
        <w:rPr>
          <w:rFonts w:ascii="Wingdings" w:hAnsi="Wingdings"/>
        </w:rPr>
      </w:pPr>
      <w:r>
        <w:t>Abbott</w:t>
      </w:r>
      <w:r w:rsidR="00A57401">
        <w:rPr>
          <w:spacing w:val="-3"/>
        </w:rPr>
        <w:t xml:space="preserve"> </w:t>
      </w:r>
      <w:r w:rsidR="00A57401">
        <w:t>motioned</w:t>
      </w:r>
      <w:r w:rsidR="00A57401">
        <w:rPr>
          <w:spacing w:val="-3"/>
        </w:rPr>
        <w:t xml:space="preserve"> </w:t>
      </w:r>
      <w:r w:rsidR="00A57401">
        <w:t>to</w:t>
      </w:r>
      <w:r w:rsidR="00A57401">
        <w:rPr>
          <w:spacing w:val="-1"/>
        </w:rPr>
        <w:t xml:space="preserve"> </w:t>
      </w:r>
      <w:r w:rsidR="00A57401">
        <w:t>meet</w:t>
      </w:r>
      <w:r w:rsidR="00A57401">
        <w:rPr>
          <w:spacing w:val="-3"/>
        </w:rPr>
        <w:t xml:space="preserve"> </w:t>
      </w:r>
      <w:r w:rsidR="00A57401">
        <w:t>in</w:t>
      </w:r>
      <w:r w:rsidR="00A57401">
        <w:rPr>
          <w:spacing w:val="-2"/>
        </w:rPr>
        <w:t xml:space="preserve"> </w:t>
      </w:r>
      <w:r w:rsidR="00A57401">
        <w:t>Zoom</w:t>
      </w:r>
      <w:r w:rsidR="00A57401">
        <w:rPr>
          <w:spacing w:val="-3"/>
        </w:rPr>
        <w:t xml:space="preserve"> </w:t>
      </w:r>
      <w:r>
        <w:t>on May 9</w:t>
      </w:r>
      <w:r w:rsidR="00A57401">
        <w:t>,</w:t>
      </w:r>
      <w:r w:rsidR="00A57401">
        <w:rPr>
          <w:spacing w:val="-3"/>
        </w:rPr>
        <w:t xml:space="preserve"> </w:t>
      </w:r>
      <w:proofErr w:type="gramStart"/>
      <w:r w:rsidR="00A57401">
        <w:t>2022</w:t>
      </w:r>
      <w:proofErr w:type="gramEnd"/>
      <w:r w:rsidR="00A57401">
        <w:rPr>
          <w:spacing w:val="-1"/>
        </w:rPr>
        <w:t xml:space="preserve"> </w:t>
      </w:r>
      <w:r w:rsidR="00A57401">
        <w:t>due</w:t>
      </w:r>
      <w:r w:rsidR="00A57401">
        <w:rPr>
          <w:spacing w:val="-2"/>
        </w:rPr>
        <w:t xml:space="preserve"> </w:t>
      </w:r>
      <w:r w:rsidR="00A57401">
        <w:t>to</w:t>
      </w:r>
      <w:r w:rsidR="00A57401">
        <w:rPr>
          <w:spacing w:val="-2"/>
        </w:rPr>
        <w:t xml:space="preserve"> </w:t>
      </w:r>
      <w:r>
        <w:t>an</w:t>
      </w:r>
      <w:r w:rsidR="00A57401">
        <w:rPr>
          <w:spacing w:val="-3"/>
        </w:rPr>
        <w:t xml:space="preserve"> </w:t>
      </w:r>
      <w:r w:rsidR="00A57401">
        <w:t>imminent</w:t>
      </w:r>
      <w:r w:rsidR="00A57401">
        <w:rPr>
          <w:spacing w:val="-2"/>
        </w:rPr>
        <w:t xml:space="preserve"> </w:t>
      </w:r>
      <w:r w:rsidR="00A57401">
        <w:t>health</w:t>
      </w:r>
      <w:r w:rsidR="00A57401">
        <w:rPr>
          <w:spacing w:val="-3"/>
        </w:rPr>
        <w:t xml:space="preserve"> </w:t>
      </w:r>
      <w:r w:rsidR="00A57401">
        <w:t>risk; Kulzer-Reyes</w:t>
      </w:r>
      <w:r>
        <w:t xml:space="preserve"> </w:t>
      </w:r>
      <w:r w:rsidR="00A57401">
        <w:t>seconded.</w:t>
      </w:r>
    </w:p>
    <w:p w14:paraId="733BCE5A" w14:textId="66FBB97D" w:rsidR="00A57401" w:rsidRPr="00735AF5" w:rsidRDefault="00A57401" w:rsidP="00735AF5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spacing w:after="360" w:line="268" w:lineRule="exact"/>
        <w:ind w:hanging="361"/>
        <w:rPr>
          <w:rFonts w:ascii="Wingdings" w:hAnsi="Wingdings"/>
        </w:rPr>
      </w:pPr>
      <w:r>
        <w:t>No</w:t>
      </w:r>
      <w:r>
        <w:rPr>
          <w:spacing w:val="-9"/>
        </w:rPr>
        <w:t xml:space="preserve"> </w:t>
      </w:r>
      <w:r>
        <w:t>objections,</w:t>
      </w:r>
      <w:r>
        <w:rPr>
          <w:spacing w:val="-9"/>
        </w:rPr>
        <w:t xml:space="preserve"> </w:t>
      </w:r>
      <w:r>
        <w:t>motion</w:t>
      </w:r>
      <w:r>
        <w:rPr>
          <w:spacing w:val="-9"/>
        </w:rPr>
        <w:t xml:space="preserve"> </w:t>
      </w:r>
      <w:r>
        <w:t>passed</w:t>
      </w:r>
      <w:r>
        <w:rPr>
          <w:spacing w:val="-10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unanimous</w:t>
      </w:r>
      <w:r>
        <w:rPr>
          <w:spacing w:val="-9"/>
        </w:rPr>
        <w:t xml:space="preserve"> </w:t>
      </w:r>
      <w:r>
        <w:rPr>
          <w:spacing w:val="-2"/>
        </w:rPr>
        <w:t>consent.</w:t>
      </w:r>
    </w:p>
    <w:p w14:paraId="6F35EC02" w14:textId="23654BBB" w:rsidR="00A57401" w:rsidRPr="00735AF5" w:rsidRDefault="00A57401" w:rsidP="00735AF5">
      <w:pPr>
        <w:pStyle w:val="Heading2"/>
        <w:spacing w:after="120"/>
      </w:pPr>
      <w:r w:rsidRPr="00AB5655">
        <w:t>New Business</w:t>
      </w:r>
    </w:p>
    <w:p w14:paraId="02ABF3F4" w14:textId="77777777" w:rsidR="00A57401" w:rsidRPr="00AB5655" w:rsidRDefault="00A57401" w:rsidP="00A57401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ind w:left="480"/>
        <w:rPr>
          <w:rFonts w:ascii="Wingdings" w:hAnsi="Wingdings"/>
          <w:szCs w:val="20"/>
        </w:rPr>
      </w:pPr>
      <w:r w:rsidRPr="00AB5655">
        <w:rPr>
          <w:szCs w:val="20"/>
        </w:rPr>
        <w:t>Distance</w:t>
      </w:r>
      <w:r w:rsidRPr="00AB5655">
        <w:rPr>
          <w:spacing w:val="-3"/>
          <w:szCs w:val="20"/>
        </w:rPr>
        <w:t xml:space="preserve"> </w:t>
      </w:r>
      <w:r w:rsidRPr="00AB5655">
        <w:rPr>
          <w:szCs w:val="20"/>
        </w:rPr>
        <w:t>Learning</w:t>
      </w:r>
      <w:r w:rsidRPr="00AB5655">
        <w:rPr>
          <w:spacing w:val="-3"/>
          <w:szCs w:val="20"/>
        </w:rPr>
        <w:t xml:space="preserve"> </w:t>
      </w:r>
      <w:r w:rsidRPr="00AB5655">
        <w:rPr>
          <w:szCs w:val="20"/>
        </w:rPr>
        <w:t>Approval</w:t>
      </w:r>
      <w:r w:rsidRPr="00AB5655">
        <w:rPr>
          <w:spacing w:val="-3"/>
          <w:szCs w:val="20"/>
        </w:rPr>
        <w:t xml:space="preserve"> </w:t>
      </w:r>
      <w:r w:rsidRPr="00AB5655">
        <w:rPr>
          <w:spacing w:val="-2"/>
          <w:szCs w:val="20"/>
        </w:rPr>
        <w:t>Forms</w:t>
      </w:r>
    </w:p>
    <w:p w14:paraId="19BA886C" w14:textId="6CAC2275" w:rsidR="00A57401" w:rsidRPr="00AB5655" w:rsidRDefault="00AB5655" w:rsidP="00A57401">
      <w:pPr>
        <w:pStyle w:val="ListParagraph"/>
        <w:numPr>
          <w:ilvl w:val="1"/>
          <w:numId w:val="4"/>
        </w:numPr>
        <w:tabs>
          <w:tab w:val="left" w:pos="1020"/>
        </w:tabs>
        <w:rPr>
          <w:szCs w:val="20"/>
        </w:rPr>
      </w:pPr>
      <w:r w:rsidRPr="00AB5655">
        <w:rPr>
          <w:szCs w:val="20"/>
        </w:rPr>
        <w:t>BIOL</w:t>
      </w:r>
      <w:r w:rsidR="00A57401" w:rsidRPr="00AB5655">
        <w:rPr>
          <w:spacing w:val="-3"/>
          <w:szCs w:val="20"/>
        </w:rPr>
        <w:t xml:space="preserve"> </w:t>
      </w:r>
      <w:r w:rsidR="00A57401" w:rsidRPr="00AB5655">
        <w:rPr>
          <w:spacing w:val="-4"/>
          <w:szCs w:val="20"/>
        </w:rPr>
        <w:t>150</w:t>
      </w:r>
      <w:r w:rsidRPr="00AB5655">
        <w:rPr>
          <w:spacing w:val="-4"/>
          <w:szCs w:val="20"/>
        </w:rPr>
        <w:t>0</w:t>
      </w:r>
    </w:p>
    <w:p w14:paraId="2410543B" w14:textId="77777777" w:rsidR="00A57401" w:rsidRPr="00AB5655" w:rsidRDefault="00A57401" w:rsidP="00A57401">
      <w:pPr>
        <w:pStyle w:val="ListParagraph"/>
        <w:numPr>
          <w:ilvl w:val="2"/>
          <w:numId w:val="4"/>
        </w:numPr>
        <w:tabs>
          <w:tab w:val="left" w:pos="1200"/>
        </w:tabs>
        <w:spacing w:before="1"/>
        <w:jc w:val="left"/>
        <w:rPr>
          <w:szCs w:val="20"/>
        </w:rPr>
      </w:pPr>
      <w:r w:rsidRPr="00AB5655">
        <w:rPr>
          <w:szCs w:val="20"/>
        </w:rPr>
        <w:t>Motion</w:t>
      </w:r>
      <w:r w:rsidRPr="00AB5655">
        <w:rPr>
          <w:spacing w:val="-4"/>
          <w:szCs w:val="20"/>
        </w:rPr>
        <w:t xml:space="preserve"> </w:t>
      </w:r>
      <w:r w:rsidRPr="00AB5655">
        <w:rPr>
          <w:szCs w:val="20"/>
        </w:rPr>
        <w:t>to</w:t>
      </w:r>
      <w:r w:rsidRPr="00AB5655">
        <w:rPr>
          <w:spacing w:val="-3"/>
          <w:szCs w:val="20"/>
        </w:rPr>
        <w:t xml:space="preserve"> </w:t>
      </w:r>
      <w:r w:rsidRPr="00AB5655">
        <w:rPr>
          <w:szCs w:val="20"/>
        </w:rPr>
        <w:t>forward</w:t>
      </w:r>
      <w:r w:rsidRPr="00AB5655">
        <w:rPr>
          <w:spacing w:val="-4"/>
          <w:szCs w:val="20"/>
        </w:rPr>
        <w:t xml:space="preserve"> </w:t>
      </w:r>
      <w:r w:rsidRPr="00AB5655">
        <w:rPr>
          <w:szCs w:val="20"/>
        </w:rPr>
        <w:t>to</w:t>
      </w:r>
      <w:r w:rsidRPr="00AB5655">
        <w:rPr>
          <w:spacing w:val="-3"/>
          <w:szCs w:val="20"/>
        </w:rPr>
        <w:t xml:space="preserve"> </w:t>
      </w:r>
      <w:r w:rsidRPr="00AB5655">
        <w:rPr>
          <w:szCs w:val="20"/>
        </w:rPr>
        <w:t>Curriculum:</w:t>
      </w:r>
      <w:r w:rsidRPr="00AB5655">
        <w:rPr>
          <w:spacing w:val="-2"/>
          <w:szCs w:val="20"/>
        </w:rPr>
        <w:t xml:space="preserve"> </w:t>
      </w:r>
      <w:r w:rsidRPr="00AB5655">
        <w:rPr>
          <w:szCs w:val="20"/>
        </w:rPr>
        <w:t>Kulzer-</w:t>
      </w:r>
      <w:r w:rsidRPr="00AB5655">
        <w:rPr>
          <w:spacing w:val="-2"/>
          <w:szCs w:val="20"/>
        </w:rPr>
        <w:t>Reyes.</w:t>
      </w:r>
    </w:p>
    <w:p w14:paraId="217C205F" w14:textId="5A71ADD6" w:rsidR="00A57401" w:rsidRPr="00AB5655" w:rsidRDefault="00A57401" w:rsidP="00A57401">
      <w:pPr>
        <w:pStyle w:val="ListParagraph"/>
        <w:numPr>
          <w:ilvl w:val="2"/>
          <w:numId w:val="4"/>
        </w:numPr>
        <w:tabs>
          <w:tab w:val="left" w:pos="1200"/>
        </w:tabs>
        <w:ind w:hanging="351"/>
        <w:jc w:val="left"/>
        <w:rPr>
          <w:szCs w:val="20"/>
        </w:rPr>
      </w:pPr>
      <w:r w:rsidRPr="00AB5655">
        <w:rPr>
          <w:szCs w:val="20"/>
        </w:rPr>
        <w:t>Second:</w:t>
      </w:r>
      <w:r w:rsidRPr="00AB5655">
        <w:rPr>
          <w:spacing w:val="-3"/>
          <w:szCs w:val="20"/>
        </w:rPr>
        <w:t xml:space="preserve"> </w:t>
      </w:r>
      <w:r w:rsidR="00AB5655" w:rsidRPr="00AB5655">
        <w:rPr>
          <w:spacing w:val="-2"/>
          <w:szCs w:val="20"/>
        </w:rPr>
        <w:t>Dyer</w:t>
      </w:r>
      <w:r w:rsidRPr="00AB5655">
        <w:rPr>
          <w:spacing w:val="-2"/>
          <w:szCs w:val="20"/>
        </w:rPr>
        <w:t>.</w:t>
      </w:r>
    </w:p>
    <w:p w14:paraId="24F71DBF" w14:textId="77777777" w:rsidR="00735AF5" w:rsidRDefault="00A57401" w:rsidP="00735AF5">
      <w:pPr>
        <w:pStyle w:val="ListParagraph"/>
        <w:numPr>
          <w:ilvl w:val="2"/>
          <w:numId w:val="4"/>
        </w:numPr>
        <w:tabs>
          <w:tab w:val="left" w:pos="1200"/>
        </w:tabs>
        <w:ind w:left="660" w:right="5400" w:firstLine="134"/>
        <w:jc w:val="left"/>
        <w:rPr>
          <w:szCs w:val="20"/>
        </w:rPr>
      </w:pPr>
      <w:r w:rsidRPr="00AB5655">
        <w:rPr>
          <w:szCs w:val="20"/>
        </w:rPr>
        <w:t>Motion</w:t>
      </w:r>
      <w:r w:rsidRPr="00AB5655">
        <w:rPr>
          <w:spacing w:val="-14"/>
          <w:szCs w:val="20"/>
        </w:rPr>
        <w:t xml:space="preserve"> </w:t>
      </w:r>
      <w:r w:rsidRPr="00AB5655">
        <w:rPr>
          <w:szCs w:val="20"/>
        </w:rPr>
        <w:t>passed</w:t>
      </w:r>
      <w:r w:rsidR="00735AF5">
        <w:rPr>
          <w:spacing w:val="-14"/>
          <w:szCs w:val="20"/>
        </w:rPr>
        <w:t xml:space="preserve"> </w:t>
      </w:r>
      <w:r w:rsidRPr="00AB5655">
        <w:rPr>
          <w:szCs w:val="20"/>
        </w:rPr>
        <w:t>unanimously</w:t>
      </w:r>
    </w:p>
    <w:p w14:paraId="31F2942F" w14:textId="1378D1BE" w:rsidR="00A57401" w:rsidRPr="00735AF5" w:rsidRDefault="00AB5655" w:rsidP="00735AF5">
      <w:pPr>
        <w:pStyle w:val="ListParagraph"/>
        <w:numPr>
          <w:ilvl w:val="1"/>
          <w:numId w:val="4"/>
        </w:numPr>
        <w:tabs>
          <w:tab w:val="left" w:pos="1200"/>
        </w:tabs>
        <w:ind w:right="6205"/>
        <w:rPr>
          <w:szCs w:val="20"/>
        </w:rPr>
      </w:pPr>
      <w:r w:rsidRPr="00735AF5">
        <w:rPr>
          <w:szCs w:val="20"/>
        </w:rPr>
        <w:t>STSU 1505</w:t>
      </w:r>
    </w:p>
    <w:p w14:paraId="422BA757" w14:textId="77777777" w:rsidR="00A57401" w:rsidRPr="00AB5655" w:rsidRDefault="00A57401" w:rsidP="00A57401">
      <w:pPr>
        <w:pStyle w:val="ListParagraph"/>
        <w:numPr>
          <w:ilvl w:val="0"/>
          <w:numId w:val="2"/>
        </w:numPr>
        <w:tabs>
          <w:tab w:val="left" w:pos="1200"/>
        </w:tabs>
        <w:spacing w:line="293" w:lineRule="exact"/>
        <w:jc w:val="left"/>
        <w:rPr>
          <w:szCs w:val="20"/>
        </w:rPr>
      </w:pPr>
      <w:proofErr w:type="gramStart"/>
      <w:r w:rsidRPr="00AB5655">
        <w:rPr>
          <w:szCs w:val="20"/>
        </w:rPr>
        <w:t>Motion</w:t>
      </w:r>
      <w:r w:rsidRPr="00AB5655">
        <w:rPr>
          <w:spacing w:val="-4"/>
          <w:szCs w:val="20"/>
        </w:rPr>
        <w:t xml:space="preserve"> </w:t>
      </w:r>
      <w:r w:rsidRPr="00AB5655">
        <w:rPr>
          <w:szCs w:val="20"/>
        </w:rPr>
        <w:t>to</w:t>
      </w:r>
      <w:proofErr w:type="gramEnd"/>
      <w:r w:rsidRPr="00AB5655">
        <w:rPr>
          <w:spacing w:val="-3"/>
          <w:szCs w:val="20"/>
        </w:rPr>
        <w:t xml:space="preserve"> </w:t>
      </w:r>
      <w:proofErr w:type="gramStart"/>
      <w:r w:rsidRPr="00AB5655">
        <w:rPr>
          <w:szCs w:val="20"/>
        </w:rPr>
        <w:t>forward</w:t>
      </w:r>
      <w:proofErr w:type="gramEnd"/>
      <w:r w:rsidRPr="00AB5655">
        <w:rPr>
          <w:spacing w:val="-4"/>
          <w:szCs w:val="20"/>
        </w:rPr>
        <w:t xml:space="preserve"> </w:t>
      </w:r>
      <w:r w:rsidRPr="00AB5655">
        <w:rPr>
          <w:szCs w:val="20"/>
        </w:rPr>
        <w:t>to</w:t>
      </w:r>
      <w:r w:rsidRPr="00AB5655">
        <w:rPr>
          <w:spacing w:val="-3"/>
          <w:szCs w:val="20"/>
        </w:rPr>
        <w:t xml:space="preserve"> </w:t>
      </w:r>
      <w:r w:rsidRPr="00AB5655">
        <w:rPr>
          <w:szCs w:val="20"/>
        </w:rPr>
        <w:t>Curriculum:</w:t>
      </w:r>
      <w:r w:rsidRPr="00AB5655">
        <w:rPr>
          <w:spacing w:val="-2"/>
          <w:szCs w:val="20"/>
        </w:rPr>
        <w:t xml:space="preserve"> </w:t>
      </w:r>
      <w:r w:rsidRPr="00AB5655">
        <w:rPr>
          <w:szCs w:val="20"/>
        </w:rPr>
        <w:t>Kulzer-</w:t>
      </w:r>
      <w:r w:rsidRPr="00AB5655">
        <w:rPr>
          <w:spacing w:val="-2"/>
          <w:szCs w:val="20"/>
        </w:rPr>
        <w:t>Reyes.</w:t>
      </w:r>
    </w:p>
    <w:p w14:paraId="1FBF8D66" w14:textId="6B9CDE65" w:rsidR="00A57401" w:rsidRPr="00AB5655" w:rsidRDefault="00A57401" w:rsidP="00A57401">
      <w:pPr>
        <w:pStyle w:val="ListParagraph"/>
        <w:numPr>
          <w:ilvl w:val="0"/>
          <w:numId w:val="2"/>
        </w:numPr>
        <w:tabs>
          <w:tab w:val="left" w:pos="1200"/>
        </w:tabs>
        <w:ind w:hanging="351"/>
        <w:jc w:val="left"/>
        <w:rPr>
          <w:szCs w:val="20"/>
        </w:rPr>
      </w:pPr>
      <w:r w:rsidRPr="00AB5655">
        <w:rPr>
          <w:szCs w:val="20"/>
        </w:rPr>
        <w:t>Second:</w:t>
      </w:r>
      <w:r w:rsidRPr="00AB5655">
        <w:rPr>
          <w:spacing w:val="-3"/>
          <w:szCs w:val="20"/>
        </w:rPr>
        <w:t xml:space="preserve"> </w:t>
      </w:r>
      <w:r w:rsidR="00AB5655" w:rsidRPr="00AB5655">
        <w:rPr>
          <w:spacing w:val="-2"/>
          <w:szCs w:val="20"/>
        </w:rPr>
        <w:t>Cash</w:t>
      </w:r>
      <w:r w:rsidRPr="00AB5655">
        <w:rPr>
          <w:spacing w:val="-2"/>
          <w:szCs w:val="20"/>
        </w:rPr>
        <w:t>.</w:t>
      </w:r>
    </w:p>
    <w:p w14:paraId="393CC317" w14:textId="59BC2F09" w:rsidR="00CC7A60" w:rsidRPr="00735AF5" w:rsidRDefault="00A57401" w:rsidP="00735AF5">
      <w:pPr>
        <w:pStyle w:val="ListParagraph"/>
        <w:numPr>
          <w:ilvl w:val="0"/>
          <w:numId w:val="2"/>
        </w:numPr>
        <w:tabs>
          <w:tab w:val="left" w:pos="1200"/>
        </w:tabs>
        <w:spacing w:after="360"/>
        <w:ind w:left="660" w:right="5220" w:firstLine="134"/>
        <w:jc w:val="left"/>
        <w:rPr>
          <w:sz w:val="20"/>
          <w:szCs w:val="20"/>
        </w:rPr>
      </w:pPr>
      <w:r w:rsidRPr="00AB5655">
        <w:rPr>
          <w:szCs w:val="20"/>
        </w:rPr>
        <w:t>Motion</w:t>
      </w:r>
      <w:r w:rsidRPr="00AB5655">
        <w:rPr>
          <w:spacing w:val="-14"/>
          <w:szCs w:val="20"/>
        </w:rPr>
        <w:t xml:space="preserve"> </w:t>
      </w:r>
      <w:r w:rsidRPr="00AB5655">
        <w:rPr>
          <w:szCs w:val="20"/>
        </w:rPr>
        <w:t>passed</w:t>
      </w:r>
      <w:r w:rsidRPr="00AB5655">
        <w:rPr>
          <w:spacing w:val="-14"/>
          <w:szCs w:val="20"/>
        </w:rPr>
        <w:t xml:space="preserve"> </w:t>
      </w:r>
      <w:r w:rsidRPr="00AB5655">
        <w:rPr>
          <w:szCs w:val="20"/>
        </w:rPr>
        <w:t>unanimously.</w:t>
      </w:r>
    </w:p>
    <w:p w14:paraId="6D4EC5F2" w14:textId="6855A8E2" w:rsidR="00CC7A60" w:rsidRDefault="00CC7A60" w:rsidP="00735AF5">
      <w:pPr>
        <w:pStyle w:val="Heading2"/>
        <w:spacing w:after="120"/>
      </w:pPr>
      <w:r>
        <w:t>Information</w:t>
      </w:r>
      <w:r>
        <w:rPr>
          <w:spacing w:val="7"/>
        </w:rPr>
        <w:t xml:space="preserve"> </w:t>
      </w:r>
      <w:r>
        <w:t>Items</w:t>
      </w:r>
    </w:p>
    <w:p w14:paraId="020CCCA7" w14:textId="109A74FF" w:rsidR="00CC7A60" w:rsidRPr="00CC7A60" w:rsidRDefault="00CC7A60" w:rsidP="00CC7A60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rPr>
          <w:rFonts w:ascii="Wingdings" w:hAnsi="Wingdings"/>
        </w:rPr>
      </w:pPr>
      <w:r>
        <w:t>DE</w:t>
      </w:r>
      <w:r>
        <w:rPr>
          <w:spacing w:val="-5"/>
        </w:rPr>
        <w:t xml:space="preserve"> </w:t>
      </w:r>
      <w:r>
        <w:rPr>
          <w:spacing w:val="-2"/>
        </w:rPr>
        <w:t>Update</w:t>
      </w:r>
    </w:p>
    <w:p w14:paraId="10871BE7" w14:textId="3C8D257C" w:rsidR="00CC7A60" w:rsidRPr="00CC7A60" w:rsidRDefault="00CC7A60" w:rsidP="00CC7A60">
      <w:pPr>
        <w:pStyle w:val="ListParagraph"/>
        <w:numPr>
          <w:ilvl w:val="1"/>
          <w:numId w:val="3"/>
        </w:numPr>
        <w:tabs>
          <w:tab w:val="left" w:pos="479"/>
          <w:tab w:val="left" w:pos="480"/>
        </w:tabs>
        <w:rPr>
          <w:rFonts w:ascii="Wingdings" w:hAnsi="Wingdings"/>
        </w:rPr>
      </w:pPr>
      <w:r>
        <w:rPr>
          <w:spacing w:val="-2"/>
        </w:rPr>
        <w:t>H. Cash shared the contract service notes for our current LTIs:</w:t>
      </w:r>
    </w:p>
    <w:p w14:paraId="0DE3DEFD" w14:textId="3FEDCD98" w:rsidR="00CC7A60" w:rsidRPr="00CC7A60" w:rsidRDefault="00CC7A60" w:rsidP="00CC7A60">
      <w:pPr>
        <w:pStyle w:val="ListParagraph"/>
        <w:numPr>
          <w:ilvl w:val="2"/>
          <w:numId w:val="3"/>
        </w:numPr>
        <w:tabs>
          <w:tab w:val="left" w:pos="479"/>
          <w:tab w:val="left" w:pos="480"/>
        </w:tabs>
        <w:rPr>
          <w:rFonts w:ascii="Wingdings" w:hAnsi="Wingdings"/>
        </w:rPr>
      </w:pPr>
      <w:r>
        <w:rPr>
          <w:spacing w:val="-2"/>
        </w:rPr>
        <w:t>TurnItIn – July 31, 2022: $9,700</w:t>
      </w:r>
    </w:p>
    <w:p w14:paraId="114FDC02" w14:textId="25EC99D2" w:rsidR="00CC7A60" w:rsidRPr="00CC7A60" w:rsidRDefault="00CC7A60" w:rsidP="00CC7A60">
      <w:pPr>
        <w:pStyle w:val="ListParagraph"/>
        <w:numPr>
          <w:ilvl w:val="2"/>
          <w:numId w:val="3"/>
        </w:numPr>
        <w:tabs>
          <w:tab w:val="left" w:pos="479"/>
          <w:tab w:val="left" w:pos="480"/>
        </w:tabs>
        <w:rPr>
          <w:rFonts w:ascii="Wingdings" w:hAnsi="Wingdings"/>
        </w:rPr>
      </w:pPr>
      <w:r>
        <w:rPr>
          <w:spacing w:val="-2"/>
        </w:rPr>
        <w:t>Respondus LockDown Browser – July 31, 2022: $7,695</w:t>
      </w:r>
    </w:p>
    <w:p w14:paraId="72C247FA" w14:textId="164D1339" w:rsidR="00CC7A60" w:rsidRPr="00FC0FCE" w:rsidRDefault="00CC7A60" w:rsidP="00735AF5">
      <w:pPr>
        <w:pStyle w:val="ListParagraph"/>
        <w:numPr>
          <w:ilvl w:val="2"/>
          <w:numId w:val="3"/>
        </w:numPr>
        <w:tabs>
          <w:tab w:val="left" w:pos="479"/>
          <w:tab w:val="left" w:pos="480"/>
        </w:tabs>
        <w:spacing w:after="360"/>
        <w:rPr>
          <w:rFonts w:ascii="Wingdings" w:hAnsi="Wingdings"/>
        </w:rPr>
      </w:pPr>
      <w:r w:rsidRPr="00FC0FCE">
        <w:rPr>
          <w:spacing w:val="-2"/>
        </w:rPr>
        <w:t xml:space="preserve">VoiceThread: June 15, 2022: </w:t>
      </w:r>
      <w:r w:rsidR="00FC0FCE" w:rsidRPr="00FC0FCE">
        <w:rPr>
          <w:spacing w:val="-2"/>
        </w:rPr>
        <w:t>$6,500</w:t>
      </w:r>
    </w:p>
    <w:p w14:paraId="3E1EDB49" w14:textId="5852E56C" w:rsidR="00AB5655" w:rsidRDefault="00A57401" w:rsidP="00735AF5">
      <w:pPr>
        <w:pStyle w:val="Heading2"/>
        <w:spacing w:after="120"/>
      </w:pPr>
      <w:r>
        <w:lastRenderedPageBreak/>
        <w:t>Discussion</w:t>
      </w:r>
      <w:r>
        <w:rPr>
          <w:spacing w:val="7"/>
        </w:rPr>
        <w:t xml:space="preserve"> </w:t>
      </w:r>
      <w:r>
        <w:t>Items</w:t>
      </w:r>
    </w:p>
    <w:p w14:paraId="4B9B63C2" w14:textId="6056D93A" w:rsidR="00A57401" w:rsidRDefault="00AB5655" w:rsidP="00A57401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spacing w:line="268" w:lineRule="exact"/>
        <w:rPr>
          <w:rFonts w:ascii="Wingdings" w:hAnsi="Wingdings"/>
        </w:rPr>
      </w:pPr>
      <w:r>
        <w:rPr>
          <w:spacing w:val="-2"/>
        </w:rPr>
        <w:t>Hyflex</w:t>
      </w:r>
    </w:p>
    <w:p w14:paraId="234EEF62" w14:textId="78CB08D5" w:rsidR="00A57401" w:rsidRDefault="00A57401" w:rsidP="00A57401">
      <w:pPr>
        <w:pStyle w:val="ListParagraph"/>
        <w:numPr>
          <w:ilvl w:val="1"/>
          <w:numId w:val="3"/>
        </w:numPr>
        <w:tabs>
          <w:tab w:val="left" w:pos="1020"/>
        </w:tabs>
        <w:spacing w:line="272" w:lineRule="exact"/>
        <w:ind w:left="1019"/>
      </w:pPr>
      <w:r>
        <w:t>Bledsoe</w:t>
      </w:r>
      <w:r>
        <w:rPr>
          <w:spacing w:val="-10"/>
        </w:rPr>
        <w:t xml:space="preserve"> </w:t>
      </w:r>
      <w:r w:rsidR="004D2087">
        <w:t>summarized a</w:t>
      </w:r>
      <w:r w:rsidR="004D2087" w:rsidRPr="004D2087">
        <w:t xml:space="preserve"> </w:t>
      </w:r>
      <w:proofErr w:type="spellStart"/>
      <w:r w:rsidR="00354D0B">
        <w:t>H</w:t>
      </w:r>
      <w:r w:rsidR="004D2087" w:rsidRPr="004D2087">
        <w:t>y</w:t>
      </w:r>
      <w:r w:rsidR="00354D0B">
        <w:t>F</w:t>
      </w:r>
      <w:r w:rsidR="004D2087" w:rsidRPr="004D2087">
        <w:t>lex</w:t>
      </w:r>
      <w:proofErr w:type="spellEnd"/>
      <w:r w:rsidR="004D2087" w:rsidRPr="004D2087">
        <w:t xml:space="preserve"> class </w:t>
      </w:r>
      <w:r w:rsidR="004D2087">
        <w:t xml:space="preserve">as one that </w:t>
      </w:r>
      <w:r w:rsidR="004D2087" w:rsidRPr="004D2087">
        <w:t xml:space="preserve">will offer three different modalities simultaneously and allow </w:t>
      </w:r>
      <w:r w:rsidR="004D2087">
        <w:t xml:space="preserve">each student </w:t>
      </w:r>
      <w:r w:rsidR="004D2087" w:rsidRPr="004D2087">
        <w:t xml:space="preserve">to choose between those modalities on a session-by-session basis. The three modalities are asynchronous online, synchronous </w:t>
      </w:r>
      <w:r w:rsidR="004D2087">
        <w:t>online</w:t>
      </w:r>
      <w:r w:rsidR="004D2087" w:rsidRPr="004D2087">
        <w:t xml:space="preserve"> via Zoom, and face-to-face instruction</w:t>
      </w:r>
      <w:r w:rsidR="004D2087">
        <w:t>.</w:t>
      </w:r>
    </w:p>
    <w:p w14:paraId="0AB3A81E" w14:textId="7A9910CA" w:rsidR="00BD434F" w:rsidRDefault="004D2087" w:rsidP="00A57401">
      <w:pPr>
        <w:pStyle w:val="ListParagraph"/>
        <w:numPr>
          <w:ilvl w:val="1"/>
          <w:numId w:val="3"/>
        </w:numPr>
        <w:tabs>
          <w:tab w:val="left" w:pos="1020"/>
        </w:tabs>
        <w:spacing w:line="237" w:lineRule="auto"/>
        <w:ind w:left="1020" w:right="904"/>
      </w:pPr>
      <w:r>
        <w:t>Bledsoe also referenced ASCCC Fall 2021 Resolution 07.02</w:t>
      </w:r>
      <w:r w:rsidR="00A455CE">
        <w:t>:</w:t>
      </w:r>
      <w:r>
        <w:t xml:space="preserve"> </w:t>
      </w:r>
    </w:p>
    <w:p w14:paraId="26423747" w14:textId="56C64027" w:rsidR="00A57401" w:rsidRDefault="004D2087" w:rsidP="00735AF5">
      <w:pPr>
        <w:pStyle w:val="ListParagraph"/>
        <w:numPr>
          <w:ilvl w:val="2"/>
          <w:numId w:val="6"/>
        </w:numPr>
        <w:tabs>
          <w:tab w:val="left" w:pos="1020"/>
        </w:tabs>
        <w:spacing w:line="237" w:lineRule="auto"/>
        <w:ind w:right="904"/>
      </w:pPr>
      <w:r w:rsidRPr="004D2087">
        <w:t xml:space="preserve">Academic Senate for California Community Colleges work with the California Community College Chancellor’s Office to </w:t>
      </w:r>
      <w:proofErr w:type="gramStart"/>
      <w:r w:rsidRPr="004D2087">
        <w:t>establish</w:t>
      </w:r>
      <w:proofErr w:type="gramEnd"/>
      <w:r w:rsidRPr="004D2087">
        <w:t xml:space="preserve"> a working definition and description of the modality as well as designated coding for </w:t>
      </w:r>
      <w:proofErr w:type="spellStart"/>
      <w:r w:rsidRPr="004D2087">
        <w:t>HyFlex</w:t>
      </w:r>
      <w:proofErr w:type="spellEnd"/>
      <w:r w:rsidRPr="004D2087">
        <w:t xml:space="preserve"> as a distance education modality</w:t>
      </w:r>
      <w:r w:rsidR="00BD434F">
        <w:t>.</w:t>
      </w:r>
    </w:p>
    <w:p w14:paraId="0E980591" w14:textId="70417BA1" w:rsidR="00BD434F" w:rsidRDefault="00BD434F" w:rsidP="00735AF5">
      <w:pPr>
        <w:pStyle w:val="ListParagraph"/>
        <w:numPr>
          <w:ilvl w:val="2"/>
          <w:numId w:val="6"/>
        </w:numPr>
        <w:tabs>
          <w:tab w:val="left" w:pos="1020"/>
        </w:tabs>
        <w:spacing w:line="237" w:lineRule="auto"/>
        <w:ind w:right="904"/>
      </w:pPr>
      <w:proofErr w:type="gramStart"/>
      <w:r w:rsidRPr="00BD434F">
        <w:t>Academic</w:t>
      </w:r>
      <w:proofErr w:type="gramEnd"/>
      <w:r w:rsidRPr="00BD434F">
        <w:t xml:space="preserve"> Senate for California Community Colleges work with </w:t>
      </w:r>
      <w:proofErr w:type="gramStart"/>
      <w:r w:rsidRPr="00BD434F">
        <w:t>appropriate system</w:t>
      </w:r>
      <w:proofErr w:type="gramEnd"/>
      <w:r w:rsidRPr="00BD434F">
        <w:t xml:space="preserve"> faculty, administrators, and student constituent groups to define apportionment models for </w:t>
      </w:r>
      <w:proofErr w:type="spellStart"/>
      <w:r w:rsidRPr="00BD434F">
        <w:t>HyFlex</w:t>
      </w:r>
      <w:proofErr w:type="spellEnd"/>
      <w:r w:rsidRPr="00BD434F">
        <w:t xml:space="preserve"> modality.</w:t>
      </w:r>
    </w:p>
    <w:p w14:paraId="554F6CDE" w14:textId="1366F6EB" w:rsidR="00A57401" w:rsidRDefault="00BD434F" w:rsidP="00A57401">
      <w:pPr>
        <w:pStyle w:val="ListParagraph"/>
        <w:numPr>
          <w:ilvl w:val="1"/>
          <w:numId w:val="3"/>
        </w:numPr>
        <w:tabs>
          <w:tab w:val="left" w:pos="1020"/>
        </w:tabs>
        <w:spacing w:before="4" w:line="232" w:lineRule="auto"/>
        <w:ind w:left="1020" w:right="1339"/>
      </w:pPr>
      <w:r>
        <w:t xml:space="preserve">Dyer updated that at </w:t>
      </w:r>
      <w:r w:rsidRPr="00BD434F">
        <w:t xml:space="preserve">system wide </w:t>
      </w:r>
      <w:r>
        <w:t>D</w:t>
      </w:r>
      <w:r w:rsidRPr="00BD434F">
        <w:t xml:space="preserve">istance </w:t>
      </w:r>
      <w:r>
        <w:t>E</w:t>
      </w:r>
      <w:r w:rsidRPr="00BD434F">
        <w:t xml:space="preserve">ducation and </w:t>
      </w:r>
      <w:r>
        <w:t>E</w:t>
      </w:r>
      <w:r w:rsidRPr="00BD434F">
        <w:t xml:space="preserve">ducational </w:t>
      </w:r>
      <w:r>
        <w:t>T</w:t>
      </w:r>
      <w:r w:rsidRPr="00BD434F">
        <w:t xml:space="preserve">echnology </w:t>
      </w:r>
      <w:r>
        <w:t>A</w:t>
      </w:r>
      <w:r w:rsidRPr="00BD434F">
        <w:t xml:space="preserve">dvisory </w:t>
      </w:r>
      <w:r>
        <w:t>C</w:t>
      </w:r>
      <w:r w:rsidRPr="00BD434F">
        <w:t>ommittee</w:t>
      </w:r>
      <w:r>
        <w:t xml:space="preserve"> (DEETAC) had </w:t>
      </w:r>
      <w:r w:rsidRPr="00BD434F">
        <w:t>agree</w:t>
      </w:r>
      <w:r>
        <w:t>d</w:t>
      </w:r>
      <w:r w:rsidRPr="00BD434F">
        <w:t xml:space="preserve"> on </w:t>
      </w:r>
      <w:r>
        <w:t>previously referenced</w:t>
      </w:r>
      <w:r w:rsidRPr="00BD434F">
        <w:t xml:space="preserve"> definition which students can attend in person, that they can join synchronously or asynchronously but </w:t>
      </w:r>
      <w:r>
        <w:t xml:space="preserve">the committee </w:t>
      </w:r>
      <w:proofErr w:type="gramStart"/>
      <w:r>
        <w:t>hasn’t</w:t>
      </w:r>
      <w:proofErr w:type="gramEnd"/>
      <w:r w:rsidRPr="00BD434F">
        <w:t xml:space="preserve"> yet established the coding or a</w:t>
      </w:r>
      <w:r>
        <w:t>p</w:t>
      </w:r>
      <w:r w:rsidRPr="00BD434F">
        <w:t>portion</w:t>
      </w:r>
      <w:r>
        <w:t>ment</w:t>
      </w:r>
      <w:r w:rsidRPr="00BD434F">
        <w:t>.</w:t>
      </w:r>
    </w:p>
    <w:p w14:paraId="701B4ECD" w14:textId="5DE1BFD0" w:rsidR="0084146B" w:rsidRDefault="0084146B" w:rsidP="00A57401">
      <w:pPr>
        <w:pStyle w:val="ListParagraph"/>
        <w:numPr>
          <w:ilvl w:val="1"/>
          <w:numId w:val="3"/>
        </w:numPr>
        <w:tabs>
          <w:tab w:val="left" w:pos="1020"/>
        </w:tabs>
        <w:spacing w:before="4" w:line="232" w:lineRule="auto"/>
        <w:ind w:left="1020" w:right="1339"/>
      </w:pPr>
      <w:r>
        <w:t>Kulzer-Reyes shared that she has attempted to teach in a similar format this semester. She likes that all the activities from the class are always available to students, but admits it is a lot more work to teach this way.</w:t>
      </w:r>
    </w:p>
    <w:p w14:paraId="3888664E" w14:textId="3B8753ED" w:rsidR="0084146B" w:rsidRDefault="0084146B" w:rsidP="00A57401">
      <w:pPr>
        <w:pStyle w:val="ListParagraph"/>
        <w:numPr>
          <w:ilvl w:val="1"/>
          <w:numId w:val="3"/>
        </w:numPr>
        <w:tabs>
          <w:tab w:val="left" w:pos="1020"/>
        </w:tabs>
        <w:spacing w:before="4" w:line="232" w:lineRule="auto"/>
        <w:ind w:left="1020" w:right="1339"/>
      </w:pPr>
      <w:r>
        <w:t xml:space="preserve">The committee discussed apportionment may not </w:t>
      </w:r>
      <w:r w:rsidR="00BF52BD">
        <w:t>have a</w:t>
      </w:r>
      <w:r w:rsidRPr="0084146B">
        <w:t xml:space="preserve"> difference in our district</w:t>
      </w:r>
      <w:r w:rsidR="00BF52BD">
        <w:t xml:space="preserve"> due to</w:t>
      </w:r>
      <w:r w:rsidRPr="0084146B">
        <w:t xml:space="preserve"> the length of the academic calendar </w:t>
      </w:r>
      <w:r w:rsidR="00BF52BD">
        <w:t>that has been</w:t>
      </w:r>
      <w:r w:rsidRPr="0084146B">
        <w:t xml:space="preserve"> established</w:t>
      </w:r>
      <w:r w:rsidR="00BF52BD">
        <w:t>.</w:t>
      </w:r>
    </w:p>
    <w:p w14:paraId="51AB804A" w14:textId="67A19444" w:rsidR="00BF52BD" w:rsidRDefault="00BF52BD" w:rsidP="00A57401">
      <w:pPr>
        <w:pStyle w:val="ListParagraph"/>
        <w:numPr>
          <w:ilvl w:val="1"/>
          <w:numId w:val="3"/>
        </w:numPr>
        <w:tabs>
          <w:tab w:val="left" w:pos="1020"/>
        </w:tabs>
        <w:spacing w:before="4" w:line="232" w:lineRule="auto"/>
        <w:ind w:left="1020" w:right="1339"/>
      </w:pPr>
      <w:r>
        <w:t xml:space="preserve">The committee discussed concerns of attendance and engagement dropping </w:t>
      </w:r>
      <w:r w:rsidR="00A13E5E">
        <w:t>because of</w:t>
      </w:r>
      <w:r>
        <w:t xml:space="preserve"> this format. Multiple examples were shared from the beginning of this semester when a lot of classes started </w:t>
      </w:r>
      <w:r w:rsidRPr="00BF52BD">
        <w:t>asynchronous online</w:t>
      </w:r>
      <w:r>
        <w:t xml:space="preserve"> and</w:t>
      </w:r>
      <w:r w:rsidRPr="00BF52BD">
        <w:t xml:space="preserve"> synchronous online via Zoom</w:t>
      </w:r>
      <w:r>
        <w:t xml:space="preserve"> before transitioning back to face-to-face.</w:t>
      </w:r>
    </w:p>
    <w:p w14:paraId="548EA3BF" w14:textId="2FFB9ABD" w:rsidR="00BF52BD" w:rsidRDefault="00E634BC" w:rsidP="00A57401">
      <w:pPr>
        <w:pStyle w:val="ListParagraph"/>
        <w:numPr>
          <w:ilvl w:val="1"/>
          <w:numId w:val="3"/>
        </w:numPr>
        <w:tabs>
          <w:tab w:val="left" w:pos="1020"/>
        </w:tabs>
        <w:spacing w:before="4" w:line="232" w:lineRule="auto"/>
        <w:ind w:left="1020" w:right="1339"/>
      </w:pPr>
      <w:r>
        <w:t xml:space="preserve">Reynolds shared a counter example in which a student was not able to return to class due to pregnancy but was able to continue the class via Zoom synchronously and has done very well as a result. Additional students </w:t>
      </w:r>
      <w:r w:rsidR="00A13E5E">
        <w:t xml:space="preserve">from her class </w:t>
      </w:r>
      <w:r>
        <w:t>have commented on how having the class lectures recorded on Zoom to review ha</w:t>
      </w:r>
      <w:r w:rsidR="00A13E5E">
        <w:t>s</w:t>
      </w:r>
      <w:r>
        <w:t xml:space="preserve"> been very helpful on any material that has </w:t>
      </w:r>
      <w:r w:rsidR="00A13E5E">
        <w:t xml:space="preserve">been </w:t>
      </w:r>
      <w:r>
        <w:t>confus</w:t>
      </w:r>
      <w:r w:rsidR="00A13E5E">
        <w:t>ing</w:t>
      </w:r>
      <w:r>
        <w:t>.</w:t>
      </w:r>
    </w:p>
    <w:p w14:paraId="31F25AC3" w14:textId="7A32CEA0" w:rsidR="00E634BC" w:rsidRDefault="00E634BC" w:rsidP="00A57401">
      <w:pPr>
        <w:pStyle w:val="ListParagraph"/>
        <w:numPr>
          <w:ilvl w:val="1"/>
          <w:numId w:val="3"/>
        </w:numPr>
        <w:tabs>
          <w:tab w:val="left" w:pos="1020"/>
        </w:tabs>
        <w:spacing w:before="4" w:line="232" w:lineRule="auto"/>
        <w:ind w:left="1020" w:right="1339"/>
      </w:pPr>
      <w:r>
        <w:t>Other examples were shared of students benefiting from being able to rewatch lecture videos.</w:t>
      </w:r>
    </w:p>
    <w:p w14:paraId="0A2DC7B7" w14:textId="49C11268" w:rsidR="00E634BC" w:rsidRDefault="00A455CE" w:rsidP="00A57401">
      <w:pPr>
        <w:pStyle w:val="ListParagraph"/>
        <w:numPr>
          <w:ilvl w:val="1"/>
          <w:numId w:val="3"/>
        </w:numPr>
        <w:tabs>
          <w:tab w:val="left" w:pos="1020"/>
        </w:tabs>
        <w:spacing w:before="4" w:line="232" w:lineRule="auto"/>
        <w:ind w:left="1020" w:right="1339"/>
      </w:pPr>
      <w:r>
        <w:t xml:space="preserve">The committee brought up potential concerns of being able to proctor exams effectively in a </w:t>
      </w:r>
      <w:proofErr w:type="spellStart"/>
      <w:r>
        <w:t>HyFlex</w:t>
      </w:r>
      <w:proofErr w:type="spellEnd"/>
      <w:r>
        <w:t xml:space="preserve"> format.</w:t>
      </w:r>
    </w:p>
    <w:p w14:paraId="540EE568" w14:textId="29EDCB99" w:rsidR="00A455CE" w:rsidRDefault="00A455CE" w:rsidP="00735AF5">
      <w:pPr>
        <w:pStyle w:val="ListParagraph"/>
        <w:numPr>
          <w:ilvl w:val="1"/>
          <w:numId w:val="3"/>
        </w:numPr>
        <w:tabs>
          <w:tab w:val="left" w:pos="1020"/>
        </w:tabs>
        <w:spacing w:before="4" w:after="360" w:line="232" w:lineRule="auto"/>
        <w:ind w:left="1020" w:right="1339"/>
      </w:pPr>
      <w:r>
        <w:t xml:space="preserve">The committee discussed that a </w:t>
      </w:r>
      <w:proofErr w:type="spellStart"/>
      <w:r>
        <w:t>HyFlex</w:t>
      </w:r>
      <w:proofErr w:type="spellEnd"/>
      <w:r>
        <w:t xml:space="preserve"> format could have a positive impact on enrollment and a volunteer pilot program could make sense for the college.</w:t>
      </w:r>
    </w:p>
    <w:p w14:paraId="521636F2" w14:textId="3CC1E94B" w:rsidR="00A455CE" w:rsidRDefault="00A455CE" w:rsidP="00735AF5">
      <w:pPr>
        <w:pStyle w:val="Heading2"/>
        <w:spacing w:after="120"/>
      </w:pPr>
      <w:r>
        <w:t>Other</w:t>
      </w:r>
    </w:p>
    <w:p w14:paraId="494FB4DA" w14:textId="6B72DA80" w:rsidR="00A13E5E" w:rsidRDefault="00A13E5E" w:rsidP="00A13E5E">
      <w:pPr>
        <w:pStyle w:val="ListParagraph"/>
        <w:numPr>
          <w:ilvl w:val="0"/>
          <w:numId w:val="5"/>
        </w:numPr>
        <w:spacing w:before="1"/>
        <w:rPr>
          <w:bCs/>
          <w:spacing w:val="-2"/>
        </w:rPr>
      </w:pPr>
      <w:r w:rsidRPr="00A13E5E">
        <w:rPr>
          <w:bCs/>
          <w:spacing w:val="-2"/>
        </w:rPr>
        <w:t xml:space="preserve">Dyer </w:t>
      </w:r>
      <w:r>
        <w:rPr>
          <w:bCs/>
          <w:spacing w:val="-2"/>
        </w:rPr>
        <w:t>referenced the ASCCC resolution 17.01 S22 from plenary on April 9.</w:t>
      </w:r>
    </w:p>
    <w:p w14:paraId="7F6DACD5" w14:textId="477867C2" w:rsidR="007D76D4" w:rsidRDefault="007D76D4" w:rsidP="00A13E5E">
      <w:pPr>
        <w:pStyle w:val="ListParagraph"/>
        <w:numPr>
          <w:ilvl w:val="1"/>
          <w:numId w:val="5"/>
        </w:numPr>
        <w:spacing w:before="1"/>
        <w:rPr>
          <w:bCs/>
          <w:spacing w:val="-2"/>
        </w:rPr>
      </w:pPr>
      <w:r>
        <w:rPr>
          <w:bCs/>
          <w:spacing w:val="-2"/>
        </w:rPr>
        <w:t>We can expect a survey to come from ASCCC.</w:t>
      </w:r>
    </w:p>
    <w:p w14:paraId="7A414946" w14:textId="4538190E" w:rsidR="007D76D4" w:rsidRDefault="007D76D4" w:rsidP="007D76D4">
      <w:pPr>
        <w:pStyle w:val="ListParagraph"/>
        <w:numPr>
          <w:ilvl w:val="1"/>
          <w:numId w:val="5"/>
        </w:numPr>
        <w:spacing w:before="1"/>
        <w:rPr>
          <w:bCs/>
          <w:spacing w:val="-2"/>
        </w:rPr>
      </w:pPr>
      <w:r w:rsidRPr="007D76D4">
        <w:rPr>
          <w:bCs/>
          <w:spacing w:val="-2"/>
        </w:rPr>
        <w:t>Looking at whether there's equitable access to</w:t>
      </w:r>
      <w:r>
        <w:rPr>
          <w:bCs/>
          <w:spacing w:val="-2"/>
        </w:rPr>
        <w:t>,</w:t>
      </w:r>
      <w:r w:rsidRPr="007D76D4">
        <w:rPr>
          <w:bCs/>
          <w:spacing w:val="-2"/>
        </w:rPr>
        <w:t xml:space="preserve"> and use of</w:t>
      </w:r>
      <w:r>
        <w:rPr>
          <w:bCs/>
          <w:spacing w:val="-2"/>
        </w:rPr>
        <w:t>,</w:t>
      </w:r>
      <w:r w:rsidRPr="007D76D4">
        <w:rPr>
          <w:bCs/>
          <w:spacing w:val="-2"/>
        </w:rPr>
        <w:t xml:space="preserve"> online education</w:t>
      </w:r>
      <w:r>
        <w:rPr>
          <w:bCs/>
          <w:spacing w:val="-2"/>
        </w:rPr>
        <w:t>.</w:t>
      </w:r>
      <w:r w:rsidRPr="007D76D4">
        <w:rPr>
          <w:bCs/>
          <w:spacing w:val="-2"/>
        </w:rPr>
        <w:t xml:space="preserve"> </w:t>
      </w:r>
    </w:p>
    <w:p w14:paraId="71315E5B" w14:textId="43C7E121" w:rsidR="007D76D4" w:rsidRDefault="007D76D4" w:rsidP="007D76D4">
      <w:pPr>
        <w:pStyle w:val="ListParagraph"/>
        <w:numPr>
          <w:ilvl w:val="1"/>
          <w:numId w:val="5"/>
        </w:numPr>
        <w:spacing w:before="1"/>
        <w:rPr>
          <w:bCs/>
          <w:spacing w:val="-2"/>
        </w:rPr>
      </w:pPr>
      <w:r>
        <w:rPr>
          <w:bCs/>
          <w:spacing w:val="-2"/>
        </w:rPr>
        <w:t>U</w:t>
      </w:r>
      <w:r w:rsidRPr="007D76D4">
        <w:rPr>
          <w:bCs/>
          <w:spacing w:val="-2"/>
        </w:rPr>
        <w:t>rging us to work collaboratively</w:t>
      </w:r>
      <w:r>
        <w:rPr>
          <w:bCs/>
          <w:spacing w:val="-2"/>
        </w:rPr>
        <w:t xml:space="preserve"> w</w:t>
      </w:r>
      <w:r w:rsidRPr="007D76D4">
        <w:rPr>
          <w:bCs/>
          <w:spacing w:val="-2"/>
        </w:rPr>
        <w:t xml:space="preserve">ith our Senate and online education support areas to </w:t>
      </w:r>
      <w:r w:rsidRPr="007D76D4">
        <w:rPr>
          <w:bCs/>
          <w:spacing w:val="-2"/>
        </w:rPr>
        <w:lastRenderedPageBreak/>
        <w:t>identify and mitigate equity gaps regarding online education support</w:t>
      </w:r>
      <w:r>
        <w:rPr>
          <w:bCs/>
          <w:spacing w:val="-2"/>
        </w:rPr>
        <w:t>,</w:t>
      </w:r>
      <w:r w:rsidRPr="007D76D4">
        <w:rPr>
          <w:bCs/>
          <w:spacing w:val="-2"/>
        </w:rPr>
        <w:t xml:space="preserve"> access, and delivery.</w:t>
      </w:r>
    </w:p>
    <w:p w14:paraId="66147771" w14:textId="3CEBCA92" w:rsidR="007D76D4" w:rsidRDefault="007D76D4" w:rsidP="007D76D4">
      <w:pPr>
        <w:pStyle w:val="ListParagraph"/>
        <w:numPr>
          <w:ilvl w:val="1"/>
          <w:numId w:val="5"/>
        </w:numPr>
        <w:spacing w:before="1"/>
        <w:rPr>
          <w:bCs/>
          <w:spacing w:val="-2"/>
        </w:rPr>
      </w:pPr>
      <w:r>
        <w:rPr>
          <w:bCs/>
          <w:spacing w:val="-2"/>
        </w:rPr>
        <w:t xml:space="preserve">Thank you to </w:t>
      </w:r>
      <w:r w:rsidRPr="007D76D4">
        <w:rPr>
          <w:bCs/>
          <w:spacing w:val="-2"/>
        </w:rPr>
        <w:t xml:space="preserve">the online education course design support professionals for all the ways that they've helped us, especially during </w:t>
      </w:r>
      <w:r>
        <w:rPr>
          <w:bCs/>
          <w:spacing w:val="-2"/>
        </w:rPr>
        <w:t>C</w:t>
      </w:r>
      <w:r w:rsidR="00DC27A5">
        <w:rPr>
          <w:bCs/>
          <w:spacing w:val="-2"/>
        </w:rPr>
        <w:t>OVID-19.</w:t>
      </w:r>
    </w:p>
    <w:p w14:paraId="3CC70EF2" w14:textId="2C7EF8C4" w:rsidR="00DC27A5" w:rsidRPr="00A13E5E" w:rsidRDefault="00DC27A5" w:rsidP="00DC27A5">
      <w:pPr>
        <w:pStyle w:val="ListParagraph"/>
        <w:numPr>
          <w:ilvl w:val="0"/>
          <w:numId w:val="5"/>
        </w:numPr>
        <w:spacing w:before="1"/>
        <w:rPr>
          <w:bCs/>
          <w:spacing w:val="-2"/>
        </w:rPr>
      </w:pPr>
      <w:r>
        <w:rPr>
          <w:bCs/>
          <w:spacing w:val="-2"/>
        </w:rPr>
        <w:t>May in-service will have an Accessibility training that Adam Bledsoe will lead and will receive help from Heather Cash. Amar Abbott will assist in the planning process.</w:t>
      </w:r>
    </w:p>
    <w:p w14:paraId="3B2309F4" w14:textId="77777777" w:rsidR="00A57401" w:rsidRDefault="00A57401" w:rsidP="00735AF5">
      <w:pPr>
        <w:pStyle w:val="Heading2"/>
        <w:spacing w:after="120"/>
      </w:pPr>
      <w:r>
        <w:t>Next</w:t>
      </w:r>
      <w:r>
        <w:rPr>
          <w:spacing w:val="-7"/>
        </w:rPr>
        <w:t xml:space="preserve"> </w:t>
      </w:r>
      <w:r>
        <w:t>Meeting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Adjournment</w:t>
      </w:r>
    </w:p>
    <w:p w14:paraId="6F770E3F" w14:textId="04F960D7" w:rsidR="000C71EA" w:rsidRPr="00735AF5" w:rsidRDefault="00A57401" w:rsidP="00735AF5">
      <w:pPr>
        <w:tabs>
          <w:tab w:val="left" w:pos="479"/>
          <w:tab w:val="left" w:pos="480"/>
        </w:tabs>
        <w:rPr>
          <w:rFonts w:ascii="Wingdings" w:hAnsi="Wingdings"/>
        </w:rPr>
      </w:pPr>
      <w:r>
        <w:t>Bledsoe</w:t>
      </w:r>
      <w:r w:rsidRPr="00735AF5">
        <w:rPr>
          <w:spacing w:val="-7"/>
        </w:rPr>
        <w:t xml:space="preserve"> </w:t>
      </w:r>
      <w:r>
        <w:t>moved</w:t>
      </w:r>
      <w:r w:rsidRPr="00735AF5">
        <w:rPr>
          <w:spacing w:val="-7"/>
        </w:rPr>
        <w:t xml:space="preserve"> </w:t>
      </w:r>
      <w:r>
        <w:t>to</w:t>
      </w:r>
      <w:r w:rsidRPr="00735AF5">
        <w:rPr>
          <w:spacing w:val="-4"/>
        </w:rPr>
        <w:t xml:space="preserve"> </w:t>
      </w:r>
      <w:r>
        <w:t>adjourn</w:t>
      </w:r>
      <w:r w:rsidRPr="00735AF5">
        <w:rPr>
          <w:spacing w:val="-6"/>
        </w:rPr>
        <w:t xml:space="preserve"> </w:t>
      </w:r>
      <w:r>
        <w:t>the</w:t>
      </w:r>
      <w:r w:rsidRPr="00735AF5">
        <w:rPr>
          <w:spacing w:val="-6"/>
        </w:rPr>
        <w:t xml:space="preserve"> </w:t>
      </w:r>
      <w:r>
        <w:t>meeting</w:t>
      </w:r>
      <w:r w:rsidRPr="00735AF5">
        <w:rPr>
          <w:spacing w:val="-5"/>
        </w:rPr>
        <w:t xml:space="preserve"> </w:t>
      </w:r>
      <w:r>
        <w:t>at</w:t>
      </w:r>
      <w:r w:rsidRPr="00735AF5">
        <w:rPr>
          <w:spacing w:val="-7"/>
        </w:rPr>
        <w:t xml:space="preserve"> </w:t>
      </w:r>
      <w:r>
        <w:t>1</w:t>
      </w:r>
      <w:r w:rsidR="00AB5655">
        <w:t>2</w:t>
      </w:r>
      <w:r>
        <w:t>:</w:t>
      </w:r>
      <w:r w:rsidR="00AB5655">
        <w:t>57</w:t>
      </w:r>
      <w:r w:rsidRPr="00735AF5">
        <w:rPr>
          <w:spacing w:val="-6"/>
        </w:rPr>
        <w:t xml:space="preserve"> </w:t>
      </w:r>
      <w:r>
        <w:t>pm.</w:t>
      </w:r>
      <w:r w:rsidRPr="00735AF5">
        <w:rPr>
          <w:spacing w:val="-6"/>
        </w:rPr>
        <w:t xml:space="preserve"> </w:t>
      </w:r>
      <w:r>
        <w:t>Next</w:t>
      </w:r>
      <w:r w:rsidRPr="00735AF5">
        <w:rPr>
          <w:spacing w:val="-6"/>
        </w:rPr>
        <w:t xml:space="preserve"> </w:t>
      </w:r>
      <w:r>
        <w:t>meeting</w:t>
      </w:r>
      <w:r w:rsidRPr="00735AF5">
        <w:rPr>
          <w:spacing w:val="-4"/>
        </w:rPr>
        <w:t xml:space="preserve"> </w:t>
      </w:r>
      <w:r>
        <w:t>on</w:t>
      </w:r>
      <w:r w:rsidRPr="00735AF5">
        <w:rPr>
          <w:spacing w:val="-7"/>
        </w:rPr>
        <w:t xml:space="preserve"> </w:t>
      </w:r>
      <w:r w:rsidR="00AB5655">
        <w:t>May 9</w:t>
      </w:r>
      <w:r>
        <w:t>,</w:t>
      </w:r>
      <w:r w:rsidRPr="00735AF5">
        <w:rPr>
          <w:spacing w:val="-7"/>
        </w:rPr>
        <w:t xml:space="preserve"> </w:t>
      </w:r>
      <w:r w:rsidRPr="00735AF5">
        <w:rPr>
          <w:spacing w:val="-2"/>
        </w:rPr>
        <w:t>2022.</w:t>
      </w:r>
    </w:p>
    <w:sectPr w:rsidR="000C71EA" w:rsidRPr="00735AF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B1C6D" w14:textId="77777777" w:rsidR="00DB1947" w:rsidRDefault="00354D0B">
      <w:r>
        <w:separator/>
      </w:r>
    </w:p>
  </w:endnote>
  <w:endnote w:type="continuationSeparator" w:id="0">
    <w:p w14:paraId="7BCB35C8" w14:textId="77777777" w:rsidR="00DB1947" w:rsidRDefault="0035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E34FC" w14:textId="642D5223" w:rsidR="00DD455C" w:rsidRDefault="00A5740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0E3290" wp14:editId="2F8D8B7F">
              <wp:simplePos x="0" y="0"/>
              <wp:positionH relativeFrom="page">
                <wp:posOffset>6751955</wp:posOffset>
              </wp:positionH>
              <wp:positionV relativeFrom="page">
                <wp:posOffset>9440545</wp:posOffset>
              </wp:positionV>
              <wp:extent cx="156845" cy="1587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67DC7" w14:textId="77777777" w:rsidR="00DD455C" w:rsidRDefault="00A57401">
                          <w:pPr>
                            <w:spacing w:line="234" w:lineRule="exact"/>
                            <w:ind w:left="6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</w:rPr>
                            <w:t>1</w:t>
                          </w:r>
                          <w:r>
                            <w:rPr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E32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65pt;margin-top:743.35pt;width:12.35pt;height:12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9951QEAAJADAAAOAAAAZHJzL2Uyb0RvYy54bWysU9tu2zAMfR+wfxD0vjgpli4w4hRdiw4D&#10;ugvQ7QMYWbKF2aJGKbGzrx8lx+kub8NeBEqiDs85pLY3Y9+Jo6Zg0VVytVhKoZ3C2rqmkl+/PLza&#10;SBEiuBo6dLqSJx3kze7li+3gS32FLXa1JsEgLpSDr2Qboy+LIqhW9xAW6LXjS4PUQ+QtNUVNMDB6&#10;3xVXy+V1MSDVnlDpEPj0frqUu4xvjFbxkzFBR9FVkrnFvFJe92ktdlsoGwLfWnWmAf/AogfruOgF&#10;6h4iiAPZv6B6qwgDmrhQ2BdojFU6a2A1q+Ufap5a8DprYXOCv9gU/h+s+nh88p9JxPEtjtzALCL4&#10;R1TfgnB414Jr9C0RDq2GmguvkmXF4EN5fpqsDmVIIPvhA9bcZDhEzECjoT65wjoFo3MDThfT9RiF&#10;SiXX15vXaykUX63Wmzfr3JQCyvmxpxDfaexFCipJ3NMMDsfHEBMZKOeUVMvhg+263NfO/XbAiekk&#10;k098J+Zx3I+cnUTssT6xDMJpTHisOWiRfkgx8IhUMnw/AGkpuveOrUjzNAc0B/s5AKf4aSWjFFN4&#10;F6e5O3iyTcvIk9kOb9kuY7OUZxZnntz2rPA8ommuft3nrOePtPsJAAD//wMAUEsDBBQABgAIAAAA&#10;IQB01z5S4gAAAA8BAAAPAAAAZHJzL2Rvd25yZXYueG1sTI/BTsMwEETvSPyDtUjcqB0KaQhxqgrB&#10;CQmRhgNHJ3YTq/E6xG4b/p7tqdxmtE+zM8V6dgM7milYjxKShQBmsPXaYifhq367y4CFqFCrwaOR&#10;8GsCrMvrq0Ll2p+wMsdt7BiFYMiVhD7GMec8tL1xKiz8aJBuOz85FclOHdeTOlG4G/i9ECl3yiJ9&#10;6NVoXnrT7rcHJ2HzjdWr/floPqtdZev6SeB7upfy9mbePAOLZo4XGM71qTqU1KnxB9SBDeRFulwS&#10;S+ohS1fAzozIMhrYkHpMkhXwsuD/d5R/AAAA//8DAFBLAQItABQABgAIAAAAIQC2gziS/gAAAOEB&#10;AAATAAAAAAAAAAAAAAAAAAAAAABbQ29udGVudF9UeXBlc10ueG1sUEsBAi0AFAAGAAgAAAAhADj9&#10;If/WAAAAlAEAAAsAAAAAAAAAAAAAAAAALwEAAF9yZWxzLy5yZWxzUEsBAi0AFAAGAAgAAAAhAK+v&#10;33nVAQAAkAMAAA4AAAAAAAAAAAAAAAAALgIAAGRycy9lMm9Eb2MueG1sUEsBAi0AFAAGAAgAAAAh&#10;AHTXPlLiAAAADwEAAA8AAAAAAAAAAAAAAAAALwQAAGRycy9kb3ducmV2LnhtbFBLBQYAAAAABAAE&#10;APMAAAA+BQAAAAA=&#10;" filled="f" stroked="f">
              <v:textbox inset="0,0,0,0">
                <w:txbxContent>
                  <w:p w14:paraId="50B67DC7" w14:textId="77777777" w:rsidR="00DD455C" w:rsidRDefault="00A57401">
                    <w:pPr>
                      <w:spacing w:line="234" w:lineRule="exact"/>
                      <w:ind w:left="6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rPr>
                        <w:sz w:val="21"/>
                      </w:rPr>
                      <w:fldChar w:fldCharType="separate"/>
                    </w:r>
                    <w:r>
                      <w:rPr>
                        <w:sz w:val="21"/>
                      </w:rPr>
                      <w:t>1</w:t>
                    </w:r>
                    <w:r>
                      <w:rPr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7434B" w14:textId="77777777" w:rsidR="00DB1947" w:rsidRDefault="00354D0B">
      <w:r>
        <w:separator/>
      </w:r>
    </w:p>
  </w:footnote>
  <w:footnote w:type="continuationSeparator" w:id="0">
    <w:p w14:paraId="01FF3A83" w14:textId="77777777" w:rsidR="00DB1947" w:rsidRDefault="00354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4078A"/>
    <w:multiLevelType w:val="hybridMultilevel"/>
    <w:tmpl w:val="0A4EC2C4"/>
    <w:lvl w:ilvl="0" w:tplc="FFFFFFFF">
      <w:numFmt w:val="bullet"/>
      <w:lvlText w:val=""/>
      <w:lvlJc w:val="left"/>
      <w:pPr>
        <w:ind w:left="479" w:hanging="360"/>
      </w:pPr>
      <w:rPr>
        <w:rFonts w:ascii="Wingdings" w:eastAsia="Wingdings" w:hAnsi="Wingdings" w:cs="Wingdings" w:hint="default"/>
        <w:w w:val="99"/>
      </w:rPr>
    </w:lvl>
    <w:lvl w:ilvl="1" w:tplc="FFFFFFFF">
      <w:numFmt w:val="bullet"/>
      <w:lvlText w:val="o"/>
      <w:lvlJc w:val="left"/>
      <w:pPr>
        <w:ind w:left="8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</w:rPr>
    </w:lvl>
    <w:lvl w:ilvl="2" w:tplc="DB86355A">
      <w:numFmt w:val="bullet"/>
      <w:lvlText w:val=""/>
      <w:lvlJc w:val="left"/>
      <w:pPr>
        <w:ind w:left="1560" w:hanging="360"/>
      </w:pPr>
      <w:rPr>
        <w:rFonts w:ascii="Wingdings" w:eastAsia="Wingdings" w:hAnsi="Wingdings" w:cs="Wingdings" w:hint="default"/>
        <w:w w:val="99"/>
      </w:rPr>
    </w:lvl>
    <w:lvl w:ilvl="3" w:tplc="FFFFFFFF">
      <w:numFmt w:val="bullet"/>
      <w:lvlText w:val="•"/>
      <w:lvlJc w:val="left"/>
      <w:pPr>
        <w:ind w:left="1560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788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4017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24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474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702" w:hanging="360"/>
      </w:pPr>
      <w:rPr>
        <w:rFonts w:hint="default"/>
      </w:rPr>
    </w:lvl>
  </w:abstractNum>
  <w:abstractNum w:abstractNumId="1" w15:restartNumberingAfterBreak="0">
    <w:nsid w:val="0DBB6409"/>
    <w:multiLevelType w:val="hybridMultilevel"/>
    <w:tmpl w:val="EAF41CC4"/>
    <w:lvl w:ilvl="0" w:tplc="DB86355A">
      <w:numFmt w:val="bullet"/>
      <w:lvlText w:val=""/>
      <w:lvlJc w:val="left"/>
      <w:pPr>
        <w:ind w:left="479" w:hanging="360"/>
      </w:pPr>
      <w:rPr>
        <w:rFonts w:ascii="Wingdings" w:eastAsia="Wingdings" w:hAnsi="Wingdings" w:cs="Wingdings" w:hint="default"/>
        <w:w w:val="99"/>
      </w:rPr>
    </w:lvl>
    <w:lvl w:ilvl="1" w:tplc="35F8F634">
      <w:numFmt w:val="bullet"/>
      <w:lvlText w:val="o"/>
      <w:lvlJc w:val="left"/>
      <w:pPr>
        <w:ind w:left="8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</w:rPr>
    </w:lvl>
    <w:lvl w:ilvl="2" w:tplc="AD401378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</w:rPr>
    </w:lvl>
    <w:lvl w:ilvl="3" w:tplc="21668AC4">
      <w:numFmt w:val="bullet"/>
      <w:lvlText w:val="•"/>
      <w:lvlJc w:val="left"/>
      <w:pPr>
        <w:ind w:left="1560" w:hanging="360"/>
      </w:pPr>
      <w:rPr>
        <w:rFonts w:hint="default"/>
      </w:rPr>
    </w:lvl>
    <w:lvl w:ilvl="4" w:tplc="FC5E6DB0">
      <w:numFmt w:val="bullet"/>
      <w:lvlText w:val="•"/>
      <w:lvlJc w:val="left"/>
      <w:pPr>
        <w:ind w:left="2788" w:hanging="360"/>
      </w:pPr>
      <w:rPr>
        <w:rFonts w:hint="default"/>
      </w:rPr>
    </w:lvl>
    <w:lvl w:ilvl="5" w:tplc="5B58C3EE">
      <w:numFmt w:val="bullet"/>
      <w:lvlText w:val="•"/>
      <w:lvlJc w:val="left"/>
      <w:pPr>
        <w:ind w:left="4017" w:hanging="360"/>
      </w:pPr>
      <w:rPr>
        <w:rFonts w:hint="default"/>
      </w:rPr>
    </w:lvl>
    <w:lvl w:ilvl="6" w:tplc="284AE890">
      <w:numFmt w:val="bullet"/>
      <w:lvlText w:val="•"/>
      <w:lvlJc w:val="left"/>
      <w:pPr>
        <w:ind w:left="5245" w:hanging="360"/>
      </w:pPr>
      <w:rPr>
        <w:rFonts w:hint="default"/>
      </w:rPr>
    </w:lvl>
    <w:lvl w:ilvl="7" w:tplc="75107702">
      <w:numFmt w:val="bullet"/>
      <w:lvlText w:val="•"/>
      <w:lvlJc w:val="left"/>
      <w:pPr>
        <w:ind w:left="6474" w:hanging="360"/>
      </w:pPr>
      <w:rPr>
        <w:rFonts w:hint="default"/>
      </w:rPr>
    </w:lvl>
    <w:lvl w:ilvl="8" w:tplc="F308FBCC">
      <w:numFmt w:val="bullet"/>
      <w:lvlText w:val="•"/>
      <w:lvlJc w:val="left"/>
      <w:pPr>
        <w:ind w:left="7702" w:hanging="360"/>
      </w:pPr>
      <w:rPr>
        <w:rFonts w:hint="default"/>
      </w:rPr>
    </w:lvl>
  </w:abstractNum>
  <w:abstractNum w:abstractNumId="2" w15:restartNumberingAfterBreak="0">
    <w:nsid w:val="384025F4"/>
    <w:multiLevelType w:val="hybridMultilevel"/>
    <w:tmpl w:val="7DCC7E26"/>
    <w:lvl w:ilvl="0" w:tplc="0B32F940">
      <w:start w:val="1"/>
      <w:numFmt w:val="lowerRoman"/>
      <w:lvlText w:val="%1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B9849058">
      <w:numFmt w:val="bullet"/>
      <w:lvlText w:val="•"/>
      <w:lvlJc w:val="left"/>
      <w:pPr>
        <w:ind w:left="2096" w:hanging="296"/>
      </w:pPr>
      <w:rPr>
        <w:rFonts w:hint="default"/>
      </w:rPr>
    </w:lvl>
    <w:lvl w:ilvl="2" w:tplc="1878263E">
      <w:numFmt w:val="bullet"/>
      <w:lvlText w:val="•"/>
      <w:lvlJc w:val="left"/>
      <w:pPr>
        <w:ind w:left="2992" w:hanging="296"/>
      </w:pPr>
      <w:rPr>
        <w:rFonts w:hint="default"/>
      </w:rPr>
    </w:lvl>
    <w:lvl w:ilvl="3" w:tplc="7248980E">
      <w:numFmt w:val="bullet"/>
      <w:lvlText w:val="•"/>
      <w:lvlJc w:val="left"/>
      <w:pPr>
        <w:ind w:left="3888" w:hanging="296"/>
      </w:pPr>
      <w:rPr>
        <w:rFonts w:hint="default"/>
      </w:rPr>
    </w:lvl>
    <w:lvl w:ilvl="4" w:tplc="D50CB610">
      <w:numFmt w:val="bullet"/>
      <w:lvlText w:val="•"/>
      <w:lvlJc w:val="left"/>
      <w:pPr>
        <w:ind w:left="4784" w:hanging="296"/>
      </w:pPr>
      <w:rPr>
        <w:rFonts w:hint="default"/>
      </w:rPr>
    </w:lvl>
    <w:lvl w:ilvl="5" w:tplc="0F18680A">
      <w:numFmt w:val="bullet"/>
      <w:lvlText w:val="•"/>
      <w:lvlJc w:val="left"/>
      <w:pPr>
        <w:ind w:left="5680" w:hanging="296"/>
      </w:pPr>
      <w:rPr>
        <w:rFonts w:hint="default"/>
      </w:rPr>
    </w:lvl>
    <w:lvl w:ilvl="6" w:tplc="ABD82724">
      <w:numFmt w:val="bullet"/>
      <w:lvlText w:val="•"/>
      <w:lvlJc w:val="left"/>
      <w:pPr>
        <w:ind w:left="6576" w:hanging="296"/>
      </w:pPr>
      <w:rPr>
        <w:rFonts w:hint="default"/>
      </w:rPr>
    </w:lvl>
    <w:lvl w:ilvl="7" w:tplc="DE3C5A3C">
      <w:numFmt w:val="bullet"/>
      <w:lvlText w:val="•"/>
      <w:lvlJc w:val="left"/>
      <w:pPr>
        <w:ind w:left="7472" w:hanging="296"/>
      </w:pPr>
      <w:rPr>
        <w:rFonts w:hint="default"/>
      </w:rPr>
    </w:lvl>
    <w:lvl w:ilvl="8" w:tplc="46A8F85C">
      <w:numFmt w:val="bullet"/>
      <w:lvlText w:val="•"/>
      <w:lvlJc w:val="left"/>
      <w:pPr>
        <w:ind w:left="8368" w:hanging="296"/>
      </w:pPr>
      <w:rPr>
        <w:rFonts w:hint="default"/>
      </w:rPr>
    </w:lvl>
  </w:abstractNum>
  <w:abstractNum w:abstractNumId="3" w15:restartNumberingAfterBreak="0">
    <w:nsid w:val="5DE67ACA"/>
    <w:multiLevelType w:val="hybridMultilevel"/>
    <w:tmpl w:val="C1460D0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630B78F2"/>
    <w:multiLevelType w:val="hybridMultilevel"/>
    <w:tmpl w:val="57140E9A"/>
    <w:lvl w:ilvl="0" w:tplc="A6626D62">
      <w:start w:val="1"/>
      <w:numFmt w:val="lowerRoman"/>
      <w:lvlText w:val="%1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BC6AAD94">
      <w:numFmt w:val="bullet"/>
      <w:lvlText w:val="•"/>
      <w:lvlJc w:val="left"/>
      <w:pPr>
        <w:ind w:left="2096" w:hanging="296"/>
      </w:pPr>
      <w:rPr>
        <w:rFonts w:hint="default"/>
      </w:rPr>
    </w:lvl>
    <w:lvl w:ilvl="2" w:tplc="73481B12">
      <w:numFmt w:val="bullet"/>
      <w:lvlText w:val="•"/>
      <w:lvlJc w:val="left"/>
      <w:pPr>
        <w:ind w:left="2992" w:hanging="296"/>
      </w:pPr>
      <w:rPr>
        <w:rFonts w:hint="default"/>
      </w:rPr>
    </w:lvl>
    <w:lvl w:ilvl="3" w:tplc="CE46CCB8">
      <w:numFmt w:val="bullet"/>
      <w:lvlText w:val="•"/>
      <w:lvlJc w:val="left"/>
      <w:pPr>
        <w:ind w:left="3888" w:hanging="296"/>
      </w:pPr>
      <w:rPr>
        <w:rFonts w:hint="default"/>
      </w:rPr>
    </w:lvl>
    <w:lvl w:ilvl="4" w:tplc="6C92A004">
      <w:numFmt w:val="bullet"/>
      <w:lvlText w:val="•"/>
      <w:lvlJc w:val="left"/>
      <w:pPr>
        <w:ind w:left="4784" w:hanging="296"/>
      </w:pPr>
      <w:rPr>
        <w:rFonts w:hint="default"/>
      </w:rPr>
    </w:lvl>
    <w:lvl w:ilvl="5" w:tplc="4DE6C8EA">
      <w:numFmt w:val="bullet"/>
      <w:lvlText w:val="•"/>
      <w:lvlJc w:val="left"/>
      <w:pPr>
        <w:ind w:left="5680" w:hanging="296"/>
      </w:pPr>
      <w:rPr>
        <w:rFonts w:hint="default"/>
      </w:rPr>
    </w:lvl>
    <w:lvl w:ilvl="6" w:tplc="43520ED0">
      <w:numFmt w:val="bullet"/>
      <w:lvlText w:val="•"/>
      <w:lvlJc w:val="left"/>
      <w:pPr>
        <w:ind w:left="6576" w:hanging="296"/>
      </w:pPr>
      <w:rPr>
        <w:rFonts w:hint="default"/>
      </w:rPr>
    </w:lvl>
    <w:lvl w:ilvl="7" w:tplc="C28E6B0A">
      <w:numFmt w:val="bullet"/>
      <w:lvlText w:val="•"/>
      <w:lvlJc w:val="left"/>
      <w:pPr>
        <w:ind w:left="7472" w:hanging="296"/>
      </w:pPr>
      <w:rPr>
        <w:rFonts w:hint="default"/>
      </w:rPr>
    </w:lvl>
    <w:lvl w:ilvl="8" w:tplc="BB3A4392">
      <w:numFmt w:val="bullet"/>
      <w:lvlText w:val="•"/>
      <w:lvlJc w:val="left"/>
      <w:pPr>
        <w:ind w:left="8368" w:hanging="296"/>
      </w:pPr>
      <w:rPr>
        <w:rFonts w:hint="default"/>
      </w:rPr>
    </w:lvl>
  </w:abstractNum>
  <w:abstractNum w:abstractNumId="5" w15:restartNumberingAfterBreak="0">
    <w:nsid w:val="763F1275"/>
    <w:multiLevelType w:val="hybridMultilevel"/>
    <w:tmpl w:val="A8A68774"/>
    <w:lvl w:ilvl="0" w:tplc="16064DE4">
      <w:start w:val="1"/>
      <w:numFmt w:val="decimal"/>
      <w:lvlText w:val="%1."/>
      <w:lvlJc w:val="left"/>
      <w:pPr>
        <w:ind w:left="840" w:hanging="360"/>
      </w:pPr>
      <w:rPr>
        <w:rFonts w:hint="default"/>
        <w:spacing w:val="-1"/>
        <w:w w:val="100"/>
      </w:rPr>
    </w:lvl>
    <w:lvl w:ilvl="1" w:tplc="8A288E78">
      <w:start w:val="1"/>
      <w:numFmt w:val="lowerLetter"/>
      <w:lvlText w:val="%2."/>
      <w:lvlJc w:val="left"/>
      <w:pPr>
        <w:ind w:left="1020" w:hanging="360"/>
      </w:pPr>
      <w:rPr>
        <w:rFonts w:hint="default"/>
        <w:w w:val="100"/>
      </w:rPr>
    </w:lvl>
    <w:lvl w:ilvl="2" w:tplc="174C4216">
      <w:start w:val="1"/>
      <w:numFmt w:val="lowerRoman"/>
      <w:lvlText w:val="%3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3" w:tplc="B240B1CC">
      <w:numFmt w:val="bullet"/>
      <w:lvlText w:val="•"/>
      <w:lvlJc w:val="left"/>
      <w:pPr>
        <w:ind w:left="1560" w:hanging="296"/>
      </w:pPr>
      <w:rPr>
        <w:rFonts w:hint="default"/>
      </w:rPr>
    </w:lvl>
    <w:lvl w:ilvl="4" w:tplc="845425AA">
      <w:numFmt w:val="bullet"/>
      <w:lvlText w:val="•"/>
      <w:lvlJc w:val="left"/>
      <w:pPr>
        <w:ind w:left="2788" w:hanging="296"/>
      </w:pPr>
      <w:rPr>
        <w:rFonts w:hint="default"/>
      </w:rPr>
    </w:lvl>
    <w:lvl w:ilvl="5" w:tplc="6E368E76">
      <w:numFmt w:val="bullet"/>
      <w:lvlText w:val="•"/>
      <w:lvlJc w:val="left"/>
      <w:pPr>
        <w:ind w:left="4017" w:hanging="296"/>
      </w:pPr>
      <w:rPr>
        <w:rFonts w:hint="default"/>
      </w:rPr>
    </w:lvl>
    <w:lvl w:ilvl="6" w:tplc="CF7E96C2">
      <w:numFmt w:val="bullet"/>
      <w:lvlText w:val="•"/>
      <w:lvlJc w:val="left"/>
      <w:pPr>
        <w:ind w:left="5245" w:hanging="296"/>
      </w:pPr>
      <w:rPr>
        <w:rFonts w:hint="default"/>
      </w:rPr>
    </w:lvl>
    <w:lvl w:ilvl="7" w:tplc="2F1A451A">
      <w:numFmt w:val="bullet"/>
      <w:lvlText w:val="•"/>
      <w:lvlJc w:val="left"/>
      <w:pPr>
        <w:ind w:left="6474" w:hanging="296"/>
      </w:pPr>
      <w:rPr>
        <w:rFonts w:hint="default"/>
      </w:rPr>
    </w:lvl>
    <w:lvl w:ilvl="8" w:tplc="672A23A6">
      <w:numFmt w:val="bullet"/>
      <w:lvlText w:val="•"/>
      <w:lvlJc w:val="left"/>
      <w:pPr>
        <w:ind w:left="7702" w:hanging="296"/>
      </w:pPr>
      <w:rPr>
        <w:rFonts w:hint="default"/>
      </w:rPr>
    </w:lvl>
  </w:abstractNum>
  <w:num w:numId="1" w16cid:durableId="534082312">
    <w:abstractNumId w:val="4"/>
  </w:num>
  <w:num w:numId="2" w16cid:durableId="1291939536">
    <w:abstractNumId w:val="2"/>
  </w:num>
  <w:num w:numId="3" w16cid:durableId="1612085143">
    <w:abstractNumId w:val="1"/>
  </w:num>
  <w:num w:numId="4" w16cid:durableId="516847805">
    <w:abstractNumId w:val="5"/>
  </w:num>
  <w:num w:numId="5" w16cid:durableId="294792900">
    <w:abstractNumId w:val="3"/>
  </w:num>
  <w:num w:numId="6" w16cid:durableId="1526481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01"/>
    <w:rsid w:val="000C71EA"/>
    <w:rsid w:val="00354D0B"/>
    <w:rsid w:val="004D2087"/>
    <w:rsid w:val="00716B82"/>
    <w:rsid w:val="00735AF5"/>
    <w:rsid w:val="007D76D4"/>
    <w:rsid w:val="0084146B"/>
    <w:rsid w:val="009C5238"/>
    <w:rsid w:val="00A13E5E"/>
    <w:rsid w:val="00A455CE"/>
    <w:rsid w:val="00A57401"/>
    <w:rsid w:val="00AB5655"/>
    <w:rsid w:val="00BD434F"/>
    <w:rsid w:val="00BF52BD"/>
    <w:rsid w:val="00CC7A60"/>
    <w:rsid w:val="00CE38E1"/>
    <w:rsid w:val="00DB1947"/>
    <w:rsid w:val="00DC27A5"/>
    <w:rsid w:val="00E634BC"/>
    <w:rsid w:val="00F5280C"/>
    <w:rsid w:val="00FC0FCE"/>
    <w:rsid w:val="00FF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BC52A"/>
  <w15:chartTrackingRefBased/>
  <w15:docId w15:val="{58D48A4A-D737-4101-9C2A-FCDBBE95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4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A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A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5740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57401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A57401"/>
    <w:pPr>
      <w:ind w:left="1560" w:hanging="721"/>
    </w:pPr>
  </w:style>
  <w:style w:type="character" w:customStyle="1" w:styleId="Heading1Char">
    <w:name w:val="Heading 1 Char"/>
    <w:basedOn w:val="DefaultParagraphFont"/>
    <w:link w:val="Heading1"/>
    <w:uiPriority w:val="9"/>
    <w:rsid w:val="00735AF5"/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5AF5"/>
    <w:rPr>
      <w:rFonts w:asciiTheme="majorHAnsi" w:eastAsiaTheme="majorEastAsia" w:hAnsiTheme="majorHAnsi" w:cstheme="majorBidi"/>
      <w:color w:val="000000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TC-Branding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0000"/>
      </a:accent1>
      <a:accent2>
        <a:srgbClr val="EBAA20"/>
      </a:accent2>
      <a:accent3>
        <a:srgbClr val="4C4C4E"/>
      </a:accent3>
      <a:accent4>
        <a:srgbClr val="FFD900"/>
      </a:accent4>
      <a:accent5>
        <a:srgbClr val="000000"/>
      </a:accent5>
      <a:accent6>
        <a:srgbClr val="F8E8CD"/>
      </a:accent6>
      <a:hlink>
        <a:srgbClr val="8D6C17"/>
      </a:hlink>
      <a:folHlink>
        <a:srgbClr val="8D6C1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Bledsoe</dc:creator>
  <cp:keywords/>
  <dc:description/>
  <cp:lastModifiedBy>Juliana Bush</cp:lastModifiedBy>
  <cp:revision>2</cp:revision>
  <dcterms:created xsi:type="dcterms:W3CDTF">2025-02-05T15:43:00Z</dcterms:created>
  <dcterms:modified xsi:type="dcterms:W3CDTF">2025-02-05T15:43:00Z</dcterms:modified>
</cp:coreProperties>
</file>