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A124" w14:textId="19966C2D" w:rsidR="00106434" w:rsidRPr="00282891" w:rsidRDefault="00C74636" w:rsidP="00282891">
      <w:pPr>
        <w:pStyle w:val="Heading1"/>
        <w:spacing w:before="0" w:after="240"/>
        <w:jc w:val="center"/>
        <w:rPr>
          <w:rFonts w:ascii="Open Sans" w:hAnsi="Open Sans" w:cs="Open Sans"/>
        </w:rPr>
      </w:pPr>
      <w:r w:rsidRPr="00282891">
        <w:rPr>
          <w:rFonts w:ascii="Open Sans" w:hAnsi="Open Sans" w:cs="Open Sans"/>
        </w:rPr>
        <w:t>T</w:t>
      </w:r>
      <w:r w:rsidR="00871E6E" w:rsidRPr="00282891">
        <w:rPr>
          <w:rFonts w:ascii="Open Sans" w:hAnsi="Open Sans" w:cs="Open Sans"/>
        </w:rPr>
        <w:t>aft</w:t>
      </w:r>
      <w:r w:rsidRPr="00282891">
        <w:rPr>
          <w:rFonts w:ascii="Open Sans" w:hAnsi="Open Sans" w:cs="Open Sans"/>
        </w:rPr>
        <w:t xml:space="preserve"> C</w:t>
      </w:r>
      <w:r w:rsidR="00871E6E" w:rsidRPr="00282891">
        <w:rPr>
          <w:rFonts w:ascii="Open Sans" w:hAnsi="Open Sans" w:cs="Open Sans"/>
        </w:rPr>
        <w:t>ollege</w:t>
      </w:r>
      <w:r w:rsidRPr="00282891">
        <w:rPr>
          <w:rFonts w:ascii="Open Sans" w:hAnsi="Open Sans" w:cs="Open Sans"/>
        </w:rPr>
        <w:t xml:space="preserve"> </w:t>
      </w:r>
      <w:r w:rsidR="0001720F" w:rsidRPr="00282891">
        <w:rPr>
          <w:rFonts w:ascii="Open Sans" w:hAnsi="Open Sans" w:cs="Open Sans"/>
        </w:rPr>
        <w:t>Distance Learning and Education Committee</w:t>
      </w:r>
    </w:p>
    <w:p w14:paraId="63C3497B" w14:textId="6E326FE2" w:rsidR="0001720F" w:rsidRPr="00282891" w:rsidRDefault="00106434" w:rsidP="0001720F">
      <w:pPr>
        <w:jc w:val="center"/>
        <w:rPr>
          <w:rFonts w:ascii="Open Sans" w:hAnsi="Open Sans" w:cs="Open Sans"/>
          <w:bCs/>
          <w:color w:val="000000" w:themeColor="text1"/>
          <w:sz w:val="22"/>
          <w:szCs w:val="22"/>
        </w:rPr>
      </w:pPr>
      <w:r w:rsidRPr="00282891">
        <w:rPr>
          <w:rFonts w:ascii="Open Sans" w:hAnsi="Open Sans" w:cs="Open Sans"/>
          <w:bCs/>
          <w:color w:val="000000" w:themeColor="text1"/>
          <w:sz w:val="22"/>
          <w:szCs w:val="22"/>
        </w:rPr>
        <w:t xml:space="preserve">Minutes for </w:t>
      </w:r>
      <w:r w:rsidR="0001720F" w:rsidRPr="00282891">
        <w:rPr>
          <w:rFonts w:ascii="Open Sans" w:hAnsi="Open Sans" w:cs="Open Sans"/>
          <w:bCs/>
          <w:color w:val="000000" w:themeColor="text1"/>
          <w:sz w:val="22"/>
          <w:szCs w:val="22"/>
        </w:rPr>
        <w:t xml:space="preserve"> </w:t>
      </w:r>
    </w:p>
    <w:p w14:paraId="1293ACF9" w14:textId="127B35F4" w:rsidR="003B1542" w:rsidRPr="00282891" w:rsidRDefault="00A7723E" w:rsidP="00C74636">
      <w:pPr>
        <w:jc w:val="center"/>
        <w:rPr>
          <w:rFonts w:ascii="Open Sans" w:hAnsi="Open Sans" w:cs="Open Sans"/>
          <w:color w:val="000000" w:themeColor="text1"/>
          <w:sz w:val="22"/>
          <w:szCs w:val="22"/>
        </w:rPr>
      </w:pPr>
      <w:r w:rsidRPr="00282891">
        <w:rPr>
          <w:rFonts w:ascii="Open Sans" w:hAnsi="Open Sans" w:cs="Open Sans"/>
          <w:color w:val="000000" w:themeColor="text1"/>
          <w:sz w:val="22"/>
          <w:szCs w:val="22"/>
        </w:rPr>
        <w:t>Monday</w:t>
      </w:r>
      <w:r w:rsidR="00B70A07" w:rsidRPr="00282891">
        <w:rPr>
          <w:rFonts w:ascii="Open Sans" w:hAnsi="Open Sans" w:cs="Open Sans"/>
          <w:color w:val="000000" w:themeColor="text1"/>
          <w:sz w:val="22"/>
          <w:szCs w:val="22"/>
        </w:rPr>
        <w:t>,</w:t>
      </w:r>
      <w:r w:rsidR="00871E6E" w:rsidRPr="00282891">
        <w:rPr>
          <w:rFonts w:ascii="Open Sans" w:hAnsi="Open Sans" w:cs="Open Sans"/>
          <w:color w:val="000000" w:themeColor="text1"/>
          <w:sz w:val="22"/>
          <w:szCs w:val="22"/>
        </w:rPr>
        <w:t xml:space="preserve"> </w:t>
      </w:r>
      <w:r w:rsidR="001010F1" w:rsidRPr="00282891">
        <w:rPr>
          <w:rFonts w:ascii="Open Sans" w:hAnsi="Open Sans" w:cs="Open Sans"/>
          <w:color w:val="000000" w:themeColor="text1"/>
          <w:sz w:val="22"/>
          <w:szCs w:val="22"/>
        </w:rPr>
        <w:t>February 14</w:t>
      </w:r>
      <w:r w:rsidR="00AF5A3A" w:rsidRPr="00282891">
        <w:rPr>
          <w:rFonts w:ascii="Open Sans" w:hAnsi="Open Sans" w:cs="Open Sans"/>
          <w:color w:val="000000" w:themeColor="text1"/>
          <w:sz w:val="22"/>
          <w:szCs w:val="22"/>
        </w:rPr>
        <w:t>, 202</w:t>
      </w:r>
      <w:r w:rsidR="001010F1" w:rsidRPr="00282891">
        <w:rPr>
          <w:rFonts w:ascii="Open Sans" w:hAnsi="Open Sans" w:cs="Open Sans"/>
          <w:color w:val="000000" w:themeColor="text1"/>
          <w:sz w:val="22"/>
          <w:szCs w:val="22"/>
        </w:rPr>
        <w:t>2</w:t>
      </w:r>
    </w:p>
    <w:p w14:paraId="08ABB1FB" w14:textId="51D10CE1" w:rsidR="004E2E92" w:rsidRPr="00282891" w:rsidRDefault="00AF5A3A" w:rsidP="00282891">
      <w:pPr>
        <w:jc w:val="center"/>
        <w:rPr>
          <w:rFonts w:ascii="Open Sans" w:hAnsi="Open Sans" w:cs="Open Sans"/>
          <w:color w:val="000000" w:themeColor="text1"/>
          <w:sz w:val="22"/>
          <w:szCs w:val="22"/>
        </w:rPr>
      </w:pPr>
      <w:r w:rsidRPr="00282891">
        <w:rPr>
          <w:rFonts w:ascii="Open Sans" w:hAnsi="Open Sans" w:cs="Open Sans"/>
          <w:color w:val="000000" w:themeColor="text1"/>
          <w:sz w:val="22"/>
          <w:szCs w:val="22"/>
        </w:rPr>
        <w:t xml:space="preserve">12:10 </w:t>
      </w:r>
      <w:r w:rsidR="00282891" w:rsidRPr="00282891">
        <w:rPr>
          <w:rFonts w:ascii="Open Sans" w:hAnsi="Open Sans" w:cs="Open Sans"/>
          <w:color w:val="000000" w:themeColor="text1"/>
          <w:sz w:val="22"/>
          <w:szCs w:val="22"/>
        </w:rPr>
        <w:t xml:space="preserve">P.M. </w:t>
      </w:r>
      <w:r w:rsidRPr="00282891">
        <w:rPr>
          <w:rFonts w:ascii="Open Sans" w:hAnsi="Open Sans" w:cs="Open Sans"/>
          <w:color w:val="000000" w:themeColor="text1"/>
          <w:sz w:val="22"/>
          <w:szCs w:val="22"/>
        </w:rPr>
        <w:t xml:space="preserve">– 1:00 </w:t>
      </w:r>
      <w:r w:rsidR="00282891" w:rsidRPr="00282891">
        <w:rPr>
          <w:rFonts w:ascii="Open Sans" w:hAnsi="Open Sans" w:cs="Open Sans"/>
          <w:color w:val="000000" w:themeColor="text1"/>
          <w:sz w:val="22"/>
          <w:szCs w:val="22"/>
        </w:rPr>
        <w:t>P.M.</w:t>
      </w:r>
    </w:p>
    <w:p w14:paraId="7F5F02D6" w14:textId="09D858A1" w:rsidR="00D4209B" w:rsidRPr="00282891" w:rsidRDefault="00871E6E" w:rsidP="00282891">
      <w:pPr>
        <w:spacing w:after="240"/>
        <w:jc w:val="center"/>
        <w:rPr>
          <w:rFonts w:ascii="Open Sans" w:hAnsi="Open Sans" w:cs="Open Sans"/>
          <w:color w:val="000000" w:themeColor="text1"/>
          <w:sz w:val="22"/>
          <w:szCs w:val="22"/>
        </w:rPr>
      </w:pPr>
      <w:r w:rsidRPr="00282891">
        <w:rPr>
          <w:rFonts w:ascii="Open Sans" w:hAnsi="Open Sans" w:cs="Open Sans"/>
          <w:color w:val="000000" w:themeColor="text1"/>
          <w:sz w:val="22"/>
          <w:szCs w:val="22"/>
        </w:rPr>
        <w:t>Via Zoom</w:t>
      </w:r>
      <w:r w:rsidR="00AF5A3A" w:rsidRPr="00282891">
        <w:rPr>
          <w:rFonts w:ascii="Open Sans" w:hAnsi="Open Sans" w:cs="Open Sans"/>
          <w:color w:val="000000" w:themeColor="text1"/>
          <w:sz w:val="22"/>
          <w:szCs w:val="22"/>
        </w:rPr>
        <w:t xml:space="preserve"> </w:t>
      </w:r>
    </w:p>
    <w:p w14:paraId="44DBE63F" w14:textId="20717EE0" w:rsidR="008D3F2D" w:rsidRPr="00282891" w:rsidRDefault="003D7E20" w:rsidP="00282891">
      <w:pPr>
        <w:shd w:val="clear" w:color="auto" w:fill="FFFFFF"/>
        <w:spacing w:after="240"/>
        <w:rPr>
          <w:rFonts w:ascii="Open Sans" w:hAnsi="Open Sans" w:cs="Open Sans"/>
          <w:b/>
          <w:color w:val="000000" w:themeColor="text1"/>
          <w:sz w:val="22"/>
          <w:szCs w:val="22"/>
        </w:rPr>
      </w:pPr>
      <w:r w:rsidRPr="00282891">
        <w:rPr>
          <w:rFonts w:ascii="Open Sans" w:hAnsi="Open Sans" w:cs="Open Sans"/>
          <w:b/>
          <w:color w:val="000000" w:themeColor="text1"/>
          <w:sz w:val="22"/>
          <w:szCs w:val="22"/>
        </w:rPr>
        <w:t>Call to Order</w:t>
      </w:r>
      <w:r w:rsidR="00FE7FC2" w:rsidRPr="00282891">
        <w:rPr>
          <w:rFonts w:ascii="Open Sans" w:hAnsi="Open Sans" w:cs="Open Sans"/>
          <w:b/>
          <w:color w:val="000000" w:themeColor="text1"/>
          <w:sz w:val="22"/>
          <w:szCs w:val="22"/>
        </w:rPr>
        <w:t xml:space="preserve">: </w:t>
      </w:r>
      <w:r w:rsidR="00FE7FC2" w:rsidRPr="00282891">
        <w:rPr>
          <w:rFonts w:ascii="Open Sans" w:hAnsi="Open Sans" w:cs="Open Sans"/>
          <w:bCs/>
          <w:color w:val="000000" w:themeColor="text1"/>
          <w:sz w:val="22"/>
          <w:szCs w:val="22"/>
        </w:rPr>
        <w:t>Bledsoe, 1</w:t>
      </w:r>
      <w:r w:rsidR="00012397" w:rsidRPr="00282891">
        <w:rPr>
          <w:rFonts w:ascii="Open Sans" w:hAnsi="Open Sans" w:cs="Open Sans"/>
          <w:bCs/>
          <w:color w:val="000000" w:themeColor="text1"/>
          <w:sz w:val="22"/>
          <w:szCs w:val="22"/>
        </w:rPr>
        <w:t>2</w:t>
      </w:r>
      <w:r w:rsidR="00FE7FC2" w:rsidRPr="00282891">
        <w:rPr>
          <w:rFonts w:ascii="Open Sans" w:hAnsi="Open Sans" w:cs="Open Sans"/>
          <w:bCs/>
          <w:color w:val="000000" w:themeColor="text1"/>
          <w:sz w:val="22"/>
          <w:szCs w:val="22"/>
        </w:rPr>
        <w:t>:</w:t>
      </w:r>
      <w:r w:rsidR="001549E9" w:rsidRPr="00282891">
        <w:rPr>
          <w:rFonts w:ascii="Open Sans" w:hAnsi="Open Sans" w:cs="Open Sans"/>
          <w:bCs/>
          <w:color w:val="000000" w:themeColor="text1"/>
          <w:sz w:val="22"/>
          <w:szCs w:val="22"/>
        </w:rPr>
        <w:t>10</w:t>
      </w:r>
      <w:r w:rsidR="00FE7FC2" w:rsidRPr="00282891">
        <w:rPr>
          <w:rFonts w:ascii="Open Sans" w:hAnsi="Open Sans" w:cs="Open Sans"/>
          <w:bCs/>
          <w:color w:val="000000" w:themeColor="text1"/>
          <w:sz w:val="22"/>
          <w:szCs w:val="22"/>
        </w:rPr>
        <w:t xml:space="preserve"> </w:t>
      </w:r>
      <w:r w:rsidR="00282891" w:rsidRPr="00282891">
        <w:rPr>
          <w:rFonts w:ascii="Open Sans" w:hAnsi="Open Sans" w:cs="Open Sans"/>
          <w:bCs/>
          <w:color w:val="000000" w:themeColor="text1"/>
          <w:sz w:val="22"/>
          <w:szCs w:val="22"/>
        </w:rPr>
        <w:t>P.M.</w:t>
      </w:r>
    </w:p>
    <w:p w14:paraId="0AC1DBD6" w14:textId="3D1D168A" w:rsidR="00F50A45" w:rsidRPr="00282891" w:rsidRDefault="008D3F2D" w:rsidP="00282891">
      <w:pPr>
        <w:spacing w:after="240"/>
        <w:ind w:left="1170" w:hanging="1170"/>
        <w:rPr>
          <w:rFonts w:ascii="Open Sans" w:hAnsi="Open Sans" w:cs="Open Sans"/>
          <w:b/>
          <w:color w:val="000000" w:themeColor="text1"/>
          <w:sz w:val="22"/>
          <w:szCs w:val="22"/>
        </w:rPr>
      </w:pPr>
      <w:r w:rsidRPr="00282891">
        <w:rPr>
          <w:rFonts w:ascii="Open Sans" w:hAnsi="Open Sans" w:cs="Open Sans"/>
          <w:b/>
          <w:color w:val="000000" w:themeColor="text1"/>
          <w:sz w:val="22"/>
          <w:szCs w:val="22"/>
        </w:rPr>
        <w:t xml:space="preserve">Attendees: </w:t>
      </w:r>
      <w:r w:rsidR="008B3A3E" w:rsidRPr="00282891">
        <w:rPr>
          <w:rFonts w:ascii="Open Sans" w:hAnsi="Open Sans" w:cs="Open Sans"/>
          <w:b/>
          <w:color w:val="000000" w:themeColor="text1"/>
          <w:sz w:val="22"/>
          <w:szCs w:val="22"/>
        </w:rPr>
        <w:tab/>
      </w:r>
      <w:r w:rsidR="00F50A45" w:rsidRPr="00282891">
        <w:rPr>
          <w:rFonts w:ascii="Open Sans" w:hAnsi="Open Sans" w:cs="Open Sans"/>
          <w:bCs/>
          <w:color w:val="000000" w:themeColor="text1"/>
          <w:sz w:val="22"/>
          <w:szCs w:val="22"/>
        </w:rPr>
        <w:t xml:space="preserve">Amar Abbott, Marianne C. Bishop, </w:t>
      </w:r>
      <w:r w:rsidRPr="00282891">
        <w:rPr>
          <w:rFonts w:ascii="Open Sans" w:hAnsi="Open Sans" w:cs="Open Sans"/>
          <w:bCs/>
          <w:color w:val="000000" w:themeColor="text1"/>
          <w:sz w:val="22"/>
          <w:szCs w:val="22"/>
        </w:rPr>
        <w:t xml:space="preserve">Adam Bledsoe, </w:t>
      </w:r>
      <w:r w:rsidR="000F1504" w:rsidRPr="00282891">
        <w:rPr>
          <w:rFonts w:ascii="Open Sans" w:hAnsi="Open Sans" w:cs="Open Sans"/>
          <w:color w:val="000000" w:themeColor="text1"/>
          <w:sz w:val="22"/>
          <w:szCs w:val="22"/>
        </w:rPr>
        <w:t xml:space="preserve">Heather Cash, </w:t>
      </w:r>
      <w:r w:rsidR="00B846E9" w:rsidRPr="00282891">
        <w:rPr>
          <w:rFonts w:ascii="Open Sans" w:hAnsi="Open Sans" w:cs="Open Sans"/>
          <w:bCs/>
          <w:color w:val="000000" w:themeColor="text1"/>
          <w:sz w:val="22"/>
          <w:szCs w:val="22"/>
        </w:rPr>
        <w:t xml:space="preserve">Candace Duron, </w:t>
      </w:r>
      <w:r w:rsidRPr="00282891">
        <w:rPr>
          <w:rFonts w:ascii="Open Sans" w:hAnsi="Open Sans" w:cs="Open Sans"/>
          <w:bCs/>
          <w:color w:val="000000" w:themeColor="text1"/>
          <w:sz w:val="22"/>
          <w:szCs w:val="22"/>
        </w:rPr>
        <w:t xml:space="preserve">Geoffrey Dyer, </w:t>
      </w:r>
      <w:r w:rsidR="000F1504" w:rsidRPr="00282891">
        <w:rPr>
          <w:rFonts w:ascii="Open Sans" w:hAnsi="Open Sans" w:cs="Open Sans"/>
          <w:color w:val="000000" w:themeColor="text1"/>
          <w:sz w:val="22"/>
          <w:szCs w:val="22"/>
        </w:rPr>
        <w:t>Jason Page</w:t>
      </w:r>
      <w:r w:rsidR="000F1504" w:rsidRPr="00282891">
        <w:rPr>
          <w:rFonts w:ascii="Open Sans" w:hAnsi="Open Sans" w:cs="Open Sans"/>
          <w:bCs/>
          <w:color w:val="000000" w:themeColor="text1"/>
          <w:sz w:val="22"/>
          <w:szCs w:val="22"/>
        </w:rPr>
        <w:t xml:space="preserve">, </w:t>
      </w:r>
      <w:r w:rsidR="002D69FE" w:rsidRPr="00282891">
        <w:rPr>
          <w:rFonts w:ascii="Open Sans" w:hAnsi="Open Sans" w:cs="Open Sans"/>
          <w:bCs/>
          <w:color w:val="000000" w:themeColor="text1"/>
          <w:sz w:val="22"/>
          <w:szCs w:val="22"/>
        </w:rPr>
        <w:t xml:space="preserve">Kelly Kulzer-Reyes, </w:t>
      </w:r>
      <w:r w:rsidR="00B846E9" w:rsidRPr="00282891">
        <w:rPr>
          <w:rFonts w:ascii="Open Sans" w:hAnsi="Open Sans" w:cs="Open Sans"/>
          <w:bCs/>
          <w:color w:val="000000" w:themeColor="text1"/>
          <w:sz w:val="22"/>
          <w:szCs w:val="22"/>
        </w:rPr>
        <w:t>Joy Reynolds</w:t>
      </w:r>
    </w:p>
    <w:p w14:paraId="5BE95C86" w14:textId="1FF68AB2" w:rsidR="00251AD0" w:rsidRPr="00282891" w:rsidRDefault="000820F9" w:rsidP="00282891">
      <w:pPr>
        <w:spacing w:after="240"/>
        <w:ind w:left="1170" w:hanging="1170"/>
        <w:rPr>
          <w:rFonts w:ascii="Open Sans" w:hAnsi="Open Sans" w:cs="Open Sans"/>
          <w:bCs/>
          <w:color w:val="000000" w:themeColor="text1"/>
          <w:sz w:val="22"/>
          <w:szCs w:val="22"/>
        </w:rPr>
      </w:pPr>
      <w:r w:rsidRPr="00282891">
        <w:rPr>
          <w:rFonts w:ascii="Open Sans" w:hAnsi="Open Sans" w:cs="Open Sans"/>
          <w:b/>
          <w:bCs/>
          <w:color w:val="000000" w:themeColor="text1"/>
          <w:sz w:val="22"/>
          <w:szCs w:val="22"/>
        </w:rPr>
        <w:t>Absent:</w:t>
      </w:r>
      <w:r w:rsidRPr="00282891">
        <w:rPr>
          <w:rFonts w:ascii="Open Sans" w:hAnsi="Open Sans" w:cs="Open Sans"/>
          <w:color w:val="000000" w:themeColor="text1"/>
          <w:sz w:val="22"/>
          <w:szCs w:val="22"/>
        </w:rPr>
        <w:tab/>
      </w:r>
      <w:bookmarkStart w:id="0" w:name="_Hlk53044945"/>
      <w:r w:rsidR="00F50A45" w:rsidRPr="00282891">
        <w:rPr>
          <w:rFonts w:ascii="Open Sans" w:hAnsi="Open Sans" w:cs="Open Sans"/>
          <w:color w:val="000000" w:themeColor="text1"/>
          <w:sz w:val="22"/>
          <w:szCs w:val="22"/>
        </w:rPr>
        <w:t>Leslie Minor, Brandy Young</w:t>
      </w:r>
    </w:p>
    <w:p w14:paraId="7C63B2D7" w14:textId="50338AFB" w:rsidR="008A5495" w:rsidRPr="00282891" w:rsidRDefault="008A5495" w:rsidP="00282891">
      <w:pPr>
        <w:shd w:val="clear" w:color="auto" w:fill="FFFFFF"/>
        <w:spacing w:after="240"/>
        <w:rPr>
          <w:rFonts w:ascii="Open Sans" w:hAnsi="Open Sans" w:cs="Open Sans"/>
          <w:b/>
          <w:color w:val="000000" w:themeColor="text1"/>
          <w:sz w:val="22"/>
          <w:szCs w:val="22"/>
        </w:rPr>
      </w:pPr>
      <w:r w:rsidRPr="00282891">
        <w:rPr>
          <w:rFonts w:ascii="Open Sans" w:hAnsi="Open Sans" w:cs="Open Sans"/>
          <w:b/>
          <w:color w:val="000000" w:themeColor="text1"/>
          <w:sz w:val="22"/>
          <w:szCs w:val="22"/>
        </w:rPr>
        <w:t>Public Commentary/Guest</w:t>
      </w:r>
      <w:r w:rsidR="00F50A45" w:rsidRPr="00282891">
        <w:rPr>
          <w:rFonts w:ascii="Open Sans" w:hAnsi="Open Sans" w:cs="Open Sans"/>
          <w:b/>
          <w:color w:val="000000" w:themeColor="text1"/>
          <w:sz w:val="22"/>
          <w:szCs w:val="22"/>
        </w:rPr>
        <w:t xml:space="preserve">: </w:t>
      </w:r>
      <w:r w:rsidR="00F50A45" w:rsidRPr="00282891">
        <w:rPr>
          <w:rFonts w:ascii="Open Sans" w:hAnsi="Open Sans" w:cs="Open Sans"/>
          <w:bCs/>
          <w:color w:val="000000" w:themeColor="text1"/>
          <w:sz w:val="22"/>
          <w:szCs w:val="22"/>
        </w:rPr>
        <w:t>None</w:t>
      </w:r>
    </w:p>
    <w:p w14:paraId="4A37918E" w14:textId="6467A17D" w:rsidR="00251AD0" w:rsidRPr="00282891" w:rsidRDefault="00251AD0" w:rsidP="00282891">
      <w:pPr>
        <w:pStyle w:val="Heading2"/>
      </w:pPr>
      <w:r w:rsidRPr="00282891">
        <w:t xml:space="preserve">Approval of Minutes </w:t>
      </w:r>
    </w:p>
    <w:p w14:paraId="50D7D6E4" w14:textId="29ECDB82" w:rsidR="00251AD0" w:rsidRPr="00282891" w:rsidRDefault="000F1504" w:rsidP="00282891">
      <w:pPr>
        <w:pStyle w:val="ListParagraph"/>
        <w:numPr>
          <w:ilvl w:val="0"/>
          <w:numId w:val="1"/>
        </w:numPr>
        <w:shd w:val="clear" w:color="auto" w:fill="FFFFFF"/>
        <w:spacing w:after="240"/>
        <w:rPr>
          <w:rFonts w:ascii="Open Sans" w:hAnsi="Open Sans" w:cs="Open Sans"/>
          <w:color w:val="000000" w:themeColor="text1"/>
        </w:rPr>
      </w:pPr>
      <w:r w:rsidRPr="00282891">
        <w:rPr>
          <w:rFonts w:ascii="Open Sans" w:hAnsi="Open Sans" w:cs="Open Sans"/>
          <w:color w:val="000000" w:themeColor="text1"/>
        </w:rPr>
        <w:t>December</w:t>
      </w:r>
      <w:r w:rsidR="00251AD0" w:rsidRPr="00282891">
        <w:rPr>
          <w:rFonts w:ascii="Open Sans" w:hAnsi="Open Sans" w:cs="Open Sans"/>
          <w:color w:val="000000" w:themeColor="text1"/>
        </w:rPr>
        <w:t xml:space="preserve"> </w:t>
      </w:r>
      <w:r w:rsidRPr="00282891">
        <w:rPr>
          <w:rFonts w:ascii="Open Sans" w:hAnsi="Open Sans" w:cs="Open Sans"/>
          <w:color w:val="000000" w:themeColor="text1"/>
        </w:rPr>
        <w:t>13</w:t>
      </w:r>
      <w:r w:rsidR="00251AD0" w:rsidRPr="00282891">
        <w:rPr>
          <w:rFonts w:ascii="Open Sans" w:hAnsi="Open Sans" w:cs="Open Sans"/>
          <w:color w:val="000000" w:themeColor="text1"/>
        </w:rPr>
        <w:t xml:space="preserve">, </w:t>
      </w:r>
      <w:proofErr w:type="gramStart"/>
      <w:r w:rsidR="00251AD0" w:rsidRPr="00282891">
        <w:rPr>
          <w:rFonts w:ascii="Open Sans" w:hAnsi="Open Sans" w:cs="Open Sans"/>
          <w:color w:val="000000" w:themeColor="text1"/>
        </w:rPr>
        <w:t>2021</w:t>
      </w:r>
      <w:proofErr w:type="gramEnd"/>
      <w:r w:rsidR="00251AD0" w:rsidRPr="00282891">
        <w:rPr>
          <w:rFonts w:ascii="Open Sans" w:hAnsi="Open Sans" w:cs="Open Sans"/>
          <w:color w:val="000000" w:themeColor="text1"/>
        </w:rPr>
        <w:t xml:space="preserve"> Minutes submitted by M. Bishop </w:t>
      </w:r>
    </w:p>
    <w:p w14:paraId="382FD2A4" w14:textId="3B33062A" w:rsidR="00251AD0" w:rsidRPr="00282891" w:rsidRDefault="00251AD0" w:rsidP="00282891">
      <w:pPr>
        <w:pStyle w:val="ListParagraph"/>
        <w:numPr>
          <w:ilvl w:val="0"/>
          <w:numId w:val="1"/>
        </w:numPr>
        <w:shd w:val="clear" w:color="auto" w:fill="FFFFFF"/>
        <w:spacing w:after="240"/>
        <w:rPr>
          <w:rFonts w:ascii="Open Sans" w:hAnsi="Open Sans" w:cs="Open Sans"/>
          <w:color w:val="000000" w:themeColor="text1"/>
        </w:rPr>
      </w:pPr>
      <w:r w:rsidRPr="00282891">
        <w:rPr>
          <w:rFonts w:ascii="Open Sans" w:hAnsi="Open Sans" w:cs="Open Sans"/>
          <w:color w:val="000000" w:themeColor="text1"/>
        </w:rPr>
        <w:t>Minutes approved by unanimous consent</w:t>
      </w:r>
    </w:p>
    <w:p w14:paraId="722BC6A1" w14:textId="2F805EA3" w:rsidR="00070848" w:rsidRPr="00282891" w:rsidRDefault="00070848" w:rsidP="00282891">
      <w:pPr>
        <w:pStyle w:val="Heading2"/>
      </w:pPr>
      <w:r w:rsidRPr="00282891">
        <w:t>Next Meeting</w:t>
      </w:r>
    </w:p>
    <w:p w14:paraId="4907F7EB" w14:textId="52AA52CB" w:rsidR="00070848" w:rsidRPr="00282891" w:rsidRDefault="00070848" w:rsidP="00282891">
      <w:pPr>
        <w:pStyle w:val="ListParagraph"/>
        <w:numPr>
          <w:ilvl w:val="0"/>
          <w:numId w:val="3"/>
        </w:numPr>
        <w:spacing w:after="240"/>
        <w:rPr>
          <w:rFonts w:ascii="Open Sans" w:hAnsi="Open Sans" w:cs="Open Sans"/>
          <w:bCs/>
          <w:color w:val="000000" w:themeColor="text1"/>
        </w:rPr>
      </w:pPr>
      <w:r w:rsidRPr="00282891">
        <w:rPr>
          <w:rFonts w:ascii="Open Sans" w:hAnsi="Open Sans" w:cs="Open Sans"/>
          <w:bCs/>
          <w:color w:val="000000" w:themeColor="text1"/>
        </w:rPr>
        <w:t>Kulzer-Reyes</w:t>
      </w:r>
      <w:r w:rsidR="005F3E15" w:rsidRPr="00282891">
        <w:rPr>
          <w:rFonts w:ascii="Open Sans" w:hAnsi="Open Sans" w:cs="Open Sans"/>
          <w:bCs/>
          <w:color w:val="000000" w:themeColor="text1"/>
        </w:rPr>
        <w:t xml:space="preserve">: </w:t>
      </w:r>
      <w:r w:rsidRPr="00282891">
        <w:rPr>
          <w:rFonts w:ascii="Open Sans" w:hAnsi="Open Sans" w:cs="Open Sans"/>
          <w:bCs/>
          <w:color w:val="000000" w:themeColor="text1"/>
        </w:rPr>
        <w:t>motioned to meet in Zoom</w:t>
      </w:r>
      <w:r w:rsidR="00AF38AB" w:rsidRPr="00282891">
        <w:rPr>
          <w:rFonts w:ascii="Open Sans" w:hAnsi="Open Sans" w:cs="Open Sans"/>
          <w:bCs/>
          <w:color w:val="000000" w:themeColor="text1"/>
        </w:rPr>
        <w:t xml:space="preserve"> for </w:t>
      </w:r>
      <w:r w:rsidR="000F1504" w:rsidRPr="00282891">
        <w:rPr>
          <w:rFonts w:ascii="Open Sans" w:hAnsi="Open Sans" w:cs="Open Sans"/>
          <w:bCs/>
          <w:color w:val="000000" w:themeColor="text1"/>
        </w:rPr>
        <w:t>March</w:t>
      </w:r>
      <w:r w:rsidR="0016116C" w:rsidRPr="00282891">
        <w:rPr>
          <w:rFonts w:ascii="Open Sans" w:hAnsi="Open Sans" w:cs="Open Sans"/>
          <w:bCs/>
          <w:color w:val="000000" w:themeColor="text1"/>
        </w:rPr>
        <w:t xml:space="preserve"> 14, </w:t>
      </w:r>
      <w:r w:rsidR="00AF38AB" w:rsidRPr="00282891">
        <w:rPr>
          <w:rFonts w:ascii="Open Sans" w:hAnsi="Open Sans" w:cs="Open Sans"/>
          <w:bCs/>
          <w:color w:val="000000" w:themeColor="text1"/>
        </w:rPr>
        <w:t>2022</w:t>
      </w:r>
      <w:r w:rsidRPr="00282891">
        <w:rPr>
          <w:rFonts w:ascii="Open Sans" w:hAnsi="Open Sans" w:cs="Open Sans"/>
          <w:bCs/>
          <w:color w:val="000000" w:themeColor="text1"/>
        </w:rPr>
        <w:t xml:space="preserve">; </w:t>
      </w:r>
      <w:r w:rsidR="000F1504" w:rsidRPr="00282891">
        <w:rPr>
          <w:rFonts w:ascii="Open Sans" w:hAnsi="Open Sans" w:cs="Open Sans"/>
          <w:bCs/>
          <w:color w:val="000000" w:themeColor="text1"/>
        </w:rPr>
        <w:t>Dyer</w:t>
      </w:r>
      <w:r w:rsidR="005F3E15" w:rsidRPr="00282891">
        <w:rPr>
          <w:rFonts w:ascii="Open Sans" w:hAnsi="Open Sans" w:cs="Open Sans"/>
          <w:bCs/>
          <w:color w:val="000000" w:themeColor="text1"/>
        </w:rPr>
        <w:t>:</w:t>
      </w:r>
      <w:r w:rsidRPr="00282891">
        <w:rPr>
          <w:rFonts w:ascii="Open Sans" w:hAnsi="Open Sans" w:cs="Open Sans"/>
          <w:bCs/>
          <w:color w:val="000000" w:themeColor="text1"/>
        </w:rPr>
        <w:t xml:space="preserve"> seconded</w:t>
      </w:r>
      <w:r w:rsidR="00B749E7" w:rsidRPr="00282891">
        <w:rPr>
          <w:rFonts w:ascii="Open Sans" w:hAnsi="Open Sans" w:cs="Open Sans"/>
          <w:bCs/>
          <w:color w:val="000000" w:themeColor="text1"/>
        </w:rPr>
        <w:t>.</w:t>
      </w:r>
    </w:p>
    <w:p w14:paraId="4943D782" w14:textId="26723BE3" w:rsidR="006157E1" w:rsidRPr="00282891" w:rsidRDefault="000F1504" w:rsidP="00282891">
      <w:pPr>
        <w:pStyle w:val="ListParagraph"/>
        <w:numPr>
          <w:ilvl w:val="0"/>
          <w:numId w:val="3"/>
        </w:numPr>
        <w:spacing w:after="240"/>
        <w:rPr>
          <w:rFonts w:ascii="Open Sans" w:hAnsi="Open Sans" w:cs="Open Sans"/>
          <w:bCs/>
          <w:color w:val="000000" w:themeColor="text1"/>
        </w:rPr>
      </w:pPr>
      <w:r w:rsidRPr="00282891">
        <w:rPr>
          <w:rFonts w:ascii="Open Sans" w:hAnsi="Open Sans" w:cs="Open Sans"/>
          <w:bCs/>
          <w:color w:val="000000" w:themeColor="text1"/>
        </w:rPr>
        <w:t>No objections</w:t>
      </w:r>
      <w:r w:rsidR="00B749E7" w:rsidRPr="00282891">
        <w:rPr>
          <w:rFonts w:ascii="Open Sans" w:hAnsi="Open Sans" w:cs="Open Sans"/>
          <w:bCs/>
          <w:color w:val="000000" w:themeColor="text1"/>
        </w:rPr>
        <w:t>, motion passed</w:t>
      </w:r>
      <w:r w:rsidRPr="00282891">
        <w:rPr>
          <w:rFonts w:ascii="Open Sans" w:hAnsi="Open Sans" w:cs="Open Sans"/>
          <w:bCs/>
          <w:color w:val="000000" w:themeColor="text1"/>
        </w:rPr>
        <w:t xml:space="preserve"> </w:t>
      </w:r>
      <w:r w:rsidRPr="00282891">
        <w:rPr>
          <w:rFonts w:ascii="Open Sans" w:hAnsi="Open Sans" w:cs="Open Sans"/>
          <w:color w:val="000000" w:themeColor="text1"/>
        </w:rPr>
        <w:t>by unanimous consent</w:t>
      </w:r>
      <w:r w:rsidR="00B749E7" w:rsidRPr="00282891">
        <w:rPr>
          <w:rFonts w:ascii="Open Sans" w:hAnsi="Open Sans" w:cs="Open Sans"/>
          <w:bCs/>
          <w:color w:val="000000" w:themeColor="text1"/>
        </w:rPr>
        <w:t>.</w:t>
      </w:r>
    </w:p>
    <w:p w14:paraId="64D75694" w14:textId="07702AFE" w:rsidR="001E7AF5" w:rsidRPr="00282891" w:rsidRDefault="001E7AF5" w:rsidP="00282891">
      <w:pPr>
        <w:pStyle w:val="Heading2"/>
      </w:pPr>
      <w:r w:rsidRPr="00282891">
        <w:t>New Business</w:t>
      </w:r>
    </w:p>
    <w:p w14:paraId="3421490D" w14:textId="7436272D" w:rsidR="001E7AF5" w:rsidRPr="00282891" w:rsidRDefault="001E7AF5" w:rsidP="00282891">
      <w:pPr>
        <w:pStyle w:val="ListParagraph"/>
        <w:numPr>
          <w:ilvl w:val="0"/>
          <w:numId w:val="9"/>
        </w:numPr>
        <w:shd w:val="clear" w:color="auto" w:fill="FFFFFF"/>
        <w:spacing w:after="240"/>
        <w:ind w:left="360" w:firstLine="0"/>
        <w:rPr>
          <w:rFonts w:ascii="Open Sans" w:hAnsi="Open Sans" w:cs="Open Sans"/>
          <w:b/>
          <w:color w:val="000000"/>
        </w:rPr>
      </w:pPr>
      <w:r w:rsidRPr="00282891">
        <w:rPr>
          <w:rFonts w:ascii="Open Sans" w:hAnsi="Open Sans" w:cs="Open Sans"/>
          <w:color w:val="000000"/>
        </w:rPr>
        <w:t>Distance Learning Approval Forms</w:t>
      </w:r>
    </w:p>
    <w:p w14:paraId="02BF38D9" w14:textId="77777777" w:rsidR="00214E19" w:rsidRDefault="001E7AF5" w:rsidP="00214E19">
      <w:pPr>
        <w:numPr>
          <w:ilvl w:val="1"/>
          <w:numId w:val="8"/>
        </w:numPr>
        <w:shd w:val="clear" w:color="auto" w:fill="FFFFFF"/>
        <w:spacing w:after="240"/>
        <w:ind w:left="900"/>
        <w:contextualSpacing/>
        <w:rPr>
          <w:rFonts w:ascii="Open Sans" w:hAnsi="Open Sans" w:cs="Open Sans"/>
          <w:bCs/>
          <w:color w:val="000000"/>
        </w:rPr>
      </w:pPr>
      <w:r w:rsidRPr="00282891">
        <w:rPr>
          <w:rFonts w:ascii="Open Sans" w:hAnsi="Open Sans" w:cs="Open Sans"/>
          <w:bCs/>
          <w:color w:val="000000"/>
        </w:rPr>
        <w:t>COMM 1507</w:t>
      </w:r>
    </w:p>
    <w:p w14:paraId="481F28A8" w14:textId="77777777" w:rsidR="00214E19" w:rsidRDefault="001E7AF5"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 xml:space="preserve">Motion to </w:t>
      </w:r>
      <w:r w:rsidR="002D3A2D" w:rsidRPr="00214E19">
        <w:rPr>
          <w:rFonts w:ascii="Open Sans" w:hAnsi="Open Sans" w:cs="Open Sans"/>
          <w:bCs/>
          <w:color w:val="000000"/>
        </w:rPr>
        <w:t xml:space="preserve">return to faculty with request that current form be used and </w:t>
      </w:r>
      <w:proofErr w:type="gramStart"/>
      <w:r w:rsidR="002D3A2D" w:rsidRPr="00214E19">
        <w:rPr>
          <w:rFonts w:ascii="Open Sans" w:hAnsi="Open Sans" w:cs="Open Sans"/>
          <w:bCs/>
          <w:color w:val="000000"/>
        </w:rPr>
        <w:t>additional</w:t>
      </w:r>
      <w:proofErr w:type="gramEnd"/>
      <w:r w:rsidR="002D3A2D" w:rsidRPr="00214E19">
        <w:rPr>
          <w:rFonts w:ascii="Open Sans" w:hAnsi="Open Sans" w:cs="Open Sans"/>
          <w:bCs/>
          <w:color w:val="000000"/>
        </w:rPr>
        <w:t xml:space="preserve"> information be provided to address accessibility concerns of Launchpad/Go React Application</w:t>
      </w:r>
      <w:r w:rsidRPr="00214E19">
        <w:rPr>
          <w:rFonts w:ascii="Open Sans" w:hAnsi="Open Sans" w:cs="Open Sans"/>
          <w:bCs/>
          <w:color w:val="000000"/>
        </w:rPr>
        <w:t>: Kulzer-Reyes.</w:t>
      </w:r>
    </w:p>
    <w:p w14:paraId="02E8AE46" w14:textId="77777777" w:rsidR="00214E19" w:rsidRDefault="001E7AF5"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 xml:space="preserve">Second: </w:t>
      </w:r>
      <w:r w:rsidR="002D3A2D" w:rsidRPr="00214E19">
        <w:rPr>
          <w:rFonts w:ascii="Open Sans" w:hAnsi="Open Sans" w:cs="Open Sans"/>
          <w:bCs/>
          <w:color w:val="000000"/>
        </w:rPr>
        <w:t>Abbott</w:t>
      </w:r>
      <w:r w:rsidRPr="00214E19">
        <w:rPr>
          <w:rFonts w:ascii="Open Sans" w:hAnsi="Open Sans" w:cs="Open Sans"/>
          <w:bCs/>
          <w:color w:val="000000"/>
        </w:rPr>
        <w:t>.</w:t>
      </w:r>
    </w:p>
    <w:p w14:paraId="502F2985" w14:textId="7D856E62" w:rsidR="001E7AF5" w:rsidRPr="00214E19" w:rsidRDefault="001E7AF5"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Motion passed</w:t>
      </w:r>
      <w:r w:rsidR="002D3A2D" w:rsidRPr="00214E19">
        <w:rPr>
          <w:rFonts w:ascii="Open Sans" w:hAnsi="Open Sans" w:cs="Open Sans"/>
          <w:bCs/>
          <w:color w:val="000000"/>
        </w:rPr>
        <w:t>, 7-1 in favor</w:t>
      </w:r>
      <w:r w:rsidR="00D27A76" w:rsidRPr="00214E19">
        <w:rPr>
          <w:rFonts w:ascii="Open Sans" w:hAnsi="Open Sans" w:cs="Open Sans"/>
          <w:bCs/>
          <w:color w:val="000000"/>
        </w:rPr>
        <w:t xml:space="preserve"> (Duron opposed)</w:t>
      </w:r>
      <w:r w:rsidRPr="00214E19">
        <w:rPr>
          <w:rFonts w:ascii="Open Sans" w:hAnsi="Open Sans" w:cs="Open Sans"/>
          <w:bCs/>
          <w:color w:val="000000"/>
        </w:rPr>
        <w:t>.</w:t>
      </w:r>
    </w:p>
    <w:p w14:paraId="14BDE0AD" w14:textId="77777777" w:rsidR="00214E19" w:rsidRDefault="001E7AF5" w:rsidP="00214E19">
      <w:pPr>
        <w:numPr>
          <w:ilvl w:val="1"/>
          <w:numId w:val="8"/>
        </w:numPr>
        <w:shd w:val="clear" w:color="auto" w:fill="FFFFFF"/>
        <w:spacing w:after="240"/>
        <w:ind w:left="900"/>
        <w:contextualSpacing/>
        <w:rPr>
          <w:rFonts w:ascii="Open Sans" w:hAnsi="Open Sans" w:cs="Open Sans"/>
          <w:bCs/>
          <w:color w:val="000000"/>
        </w:rPr>
      </w:pPr>
      <w:r w:rsidRPr="00282891">
        <w:rPr>
          <w:rFonts w:ascii="Open Sans" w:hAnsi="Open Sans" w:cs="Open Sans"/>
          <w:bCs/>
          <w:color w:val="000000"/>
        </w:rPr>
        <w:t>ECEF 1521</w:t>
      </w:r>
      <w:r w:rsidR="00D27A76" w:rsidRPr="00282891">
        <w:rPr>
          <w:rFonts w:ascii="Open Sans" w:hAnsi="Open Sans" w:cs="Open Sans"/>
          <w:bCs/>
          <w:color w:val="000000"/>
        </w:rPr>
        <w:t>, 1571</w:t>
      </w:r>
    </w:p>
    <w:p w14:paraId="2A63B1DF" w14:textId="77777777" w:rsidR="00214E19" w:rsidRDefault="001E7AF5" w:rsidP="00214E19">
      <w:pPr>
        <w:numPr>
          <w:ilvl w:val="2"/>
          <w:numId w:val="8"/>
        </w:numPr>
        <w:shd w:val="clear" w:color="auto" w:fill="FFFFFF"/>
        <w:spacing w:after="240"/>
        <w:ind w:left="1800"/>
        <w:contextualSpacing/>
        <w:rPr>
          <w:rFonts w:ascii="Open Sans" w:hAnsi="Open Sans" w:cs="Open Sans"/>
          <w:bCs/>
          <w:color w:val="000000"/>
        </w:rPr>
      </w:pPr>
      <w:proofErr w:type="gramStart"/>
      <w:r w:rsidRPr="00214E19">
        <w:rPr>
          <w:rFonts w:ascii="Open Sans" w:hAnsi="Open Sans" w:cs="Open Sans"/>
          <w:bCs/>
          <w:color w:val="000000"/>
        </w:rPr>
        <w:t>Motion to</w:t>
      </w:r>
      <w:proofErr w:type="gramEnd"/>
      <w:r w:rsidRPr="00214E19">
        <w:rPr>
          <w:rFonts w:ascii="Open Sans" w:hAnsi="Open Sans" w:cs="Open Sans"/>
          <w:bCs/>
          <w:color w:val="000000"/>
        </w:rPr>
        <w:t xml:space="preserve"> </w:t>
      </w:r>
      <w:proofErr w:type="gramStart"/>
      <w:r w:rsidRPr="00214E19">
        <w:rPr>
          <w:rFonts w:ascii="Open Sans" w:hAnsi="Open Sans" w:cs="Open Sans"/>
          <w:bCs/>
          <w:color w:val="000000"/>
        </w:rPr>
        <w:t>forward</w:t>
      </w:r>
      <w:proofErr w:type="gramEnd"/>
      <w:r w:rsidRPr="00214E19">
        <w:rPr>
          <w:rFonts w:ascii="Open Sans" w:hAnsi="Open Sans" w:cs="Open Sans"/>
          <w:bCs/>
          <w:color w:val="000000"/>
        </w:rPr>
        <w:t xml:space="preserve"> to Curriculum: Kulzer-Reyes.</w:t>
      </w:r>
    </w:p>
    <w:p w14:paraId="7362A9DE" w14:textId="77777777" w:rsidR="00214E19" w:rsidRDefault="001E7AF5"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Second: Reynolds.</w:t>
      </w:r>
    </w:p>
    <w:p w14:paraId="24B7F8D9" w14:textId="5CA9A66E" w:rsidR="001E7AF5" w:rsidRPr="00214E19" w:rsidRDefault="001E7AF5"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Motion passed unanimously.</w:t>
      </w:r>
    </w:p>
    <w:p w14:paraId="46F7AA03" w14:textId="77777777" w:rsidR="00214E19" w:rsidRDefault="001E7AF5" w:rsidP="00214E19">
      <w:pPr>
        <w:numPr>
          <w:ilvl w:val="1"/>
          <w:numId w:val="8"/>
        </w:numPr>
        <w:shd w:val="clear" w:color="auto" w:fill="FFFFFF"/>
        <w:spacing w:after="240"/>
        <w:ind w:left="900"/>
        <w:contextualSpacing/>
        <w:rPr>
          <w:rFonts w:ascii="Open Sans" w:hAnsi="Open Sans" w:cs="Open Sans"/>
          <w:bCs/>
          <w:color w:val="000000"/>
        </w:rPr>
      </w:pPr>
      <w:r w:rsidRPr="00282891">
        <w:rPr>
          <w:rFonts w:ascii="Open Sans" w:hAnsi="Open Sans" w:cs="Open Sans"/>
          <w:bCs/>
          <w:color w:val="000000"/>
        </w:rPr>
        <w:t>ECEF 1601</w:t>
      </w:r>
    </w:p>
    <w:p w14:paraId="5EAF312D" w14:textId="77777777" w:rsidR="00214E19" w:rsidRDefault="002D3A2D"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 xml:space="preserve">Motion to return to faculty with request for further clarification on field trips </w:t>
      </w:r>
      <w:proofErr w:type="spellStart"/>
      <w:r w:rsidRPr="00214E19">
        <w:rPr>
          <w:rFonts w:ascii="Open Sans" w:hAnsi="Open Sans" w:cs="Open Sans"/>
          <w:bCs/>
          <w:color w:val="000000"/>
        </w:rPr>
        <w:t>refreneced</w:t>
      </w:r>
      <w:proofErr w:type="spellEnd"/>
      <w:r w:rsidRPr="00214E19">
        <w:rPr>
          <w:rFonts w:ascii="Open Sans" w:hAnsi="Open Sans" w:cs="Open Sans"/>
          <w:bCs/>
          <w:color w:val="000000"/>
        </w:rPr>
        <w:t xml:space="preserve"> in question #4: Kulzer-Reyes.</w:t>
      </w:r>
    </w:p>
    <w:p w14:paraId="65B75978" w14:textId="77777777" w:rsidR="00214E19" w:rsidRDefault="002D3A2D"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 xml:space="preserve">Second: </w:t>
      </w:r>
      <w:r w:rsidR="00D27A76" w:rsidRPr="00214E19">
        <w:rPr>
          <w:rFonts w:ascii="Open Sans" w:hAnsi="Open Sans" w:cs="Open Sans"/>
          <w:bCs/>
          <w:color w:val="000000"/>
        </w:rPr>
        <w:t>Cash</w:t>
      </w:r>
      <w:r w:rsidRPr="00214E19">
        <w:rPr>
          <w:rFonts w:ascii="Open Sans" w:hAnsi="Open Sans" w:cs="Open Sans"/>
          <w:bCs/>
          <w:color w:val="000000"/>
        </w:rPr>
        <w:t>.</w:t>
      </w:r>
    </w:p>
    <w:p w14:paraId="28E7635C" w14:textId="0B8AC514" w:rsidR="002D3A2D" w:rsidRPr="00214E19" w:rsidRDefault="002D3A2D"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Motion passed</w:t>
      </w:r>
      <w:r w:rsidR="00D27A76" w:rsidRPr="00214E19">
        <w:rPr>
          <w:rFonts w:ascii="Open Sans" w:hAnsi="Open Sans" w:cs="Open Sans"/>
        </w:rPr>
        <w:t xml:space="preserve"> </w:t>
      </w:r>
      <w:r w:rsidR="00D27A76" w:rsidRPr="00214E19">
        <w:rPr>
          <w:rFonts w:ascii="Open Sans" w:hAnsi="Open Sans" w:cs="Open Sans"/>
          <w:bCs/>
          <w:color w:val="000000"/>
        </w:rPr>
        <w:t>unanimously.</w:t>
      </w:r>
    </w:p>
    <w:p w14:paraId="297E73F2" w14:textId="77777777" w:rsidR="00214E19" w:rsidRDefault="001E7AF5" w:rsidP="00214E19">
      <w:pPr>
        <w:numPr>
          <w:ilvl w:val="1"/>
          <w:numId w:val="8"/>
        </w:numPr>
        <w:shd w:val="clear" w:color="auto" w:fill="FFFFFF"/>
        <w:spacing w:after="240"/>
        <w:ind w:left="900"/>
        <w:contextualSpacing/>
        <w:rPr>
          <w:rFonts w:ascii="Open Sans" w:hAnsi="Open Sans" w:cs="Open Sans"/>
          <w:bCs/>
          <w:color w:val="000000"/>
        </w:rPr>
      </w:pPr>
      <w:r w:rsidRPr="00282891">
        <w:rPr>
          <w:rFonts w:ascii="Open Sans" w:hAnsi="Open Sans" w:cs="Open Sans"/>
          <w:bCs/>
          <w:color w:val="000000"/>
        </w:rPr>
        <w:t>SOC 1510</w:t>
      </w:r>
      <w:r w:rsidR="00D27A76" w:rsidRPr="00282891">
        <w:rPr>
          <w:rFonts w:ascii="Open Sans" w:hAnsi="Open Sans" w:cs="Open Sans"/>
          <w:bCs/>
          <w:color w:val="000000"/>
        </w:rPr>
        <w:t>, 2141</w:t>
      </w:r>
    </w:p>
    <w:p w14:paraId="17391F5D" w14:textId="77777777" w:rsidR="00214E19" w:rsidRDefault="00D27A76" w:rsidP="00214E19">
      <w:pPr>
        <w:numPr>
          <w:ilvl w:val="2"/>
          <w:numId w:val="8"/>
        </w:numPr>
        <w:shd w:val="clear" w:color="auto" w:fill="FFFFFF"/>
        <w:spacing w:after="240"/>
        <w:ind w:left="1800"/>
        <w:contextualSpacing/>
        <w:rPr>
          <w:rFonts w:ascii="Open Sans" w:hAnsi="Open Sans" w:cs="Open Sans"/>
          <w:bCs/>
          <w:color w:val="000000"/>
        </w:rPr>
      </w:pPr>
      <w:proofErr w:type="gramStart"/>
      <w:r w:rsidRPr="00214E19">
        <w:rPr>
          <w:rFonts w:ascii="Open Sans" w:hAnsi="Open Sans" w:cs="Open Sans"/>
          <w:bCs/>
          <w:color w:val="000000"/>
        </w:rPr>
        <w:t>Motion to</w:t>
      </w:r>
      <w:proofErr w:type="gramEnd"/>
      <w:r w:rsidRPr="00214E19">
        <w:rPr>
          <w:rFonts w:ascii="Open Sans" w:hAnsi="Open Sans" w:cs="Open Sans"/>
          <w:bCs/>
          <w:color w:val="000000"/>
        </w:rPr>
        <w:t xml:space="preserve"> </w:t>
      </w:r>
      <w:proofErr w:type="gramStart"/>
      <w:r w:rsidRPr="00214E19">
        <w:rPr>
          <w:rFonts w:ascii="Open Sans" w:hAnsi="Open Sans" w:cs="Open Sans"/>
          <w:bCs/>
          <w:color w:val="000000"/>
        </w:rPr>
        <w:t>forward</w:t>
      </w:r>
      <w:proofErr w:type="gramEnd"/>
      <w:r w:rsidRPr="00214E19">
        <w:rPr>
          <w:rFonts w:ascii="Open Sans" w:hAnsi="Open Sans" w:cs="Open Sans"/>
          <w:bCs/>
          <w:color w:val="000000"/>
        </w:rPr>
        <w:t xml:space="preserve"> to Curriculum: Kulzer-Reyes.</w:t>
      </w:r>
    </w:p>
    <w:p w14:paraId="0137389F" w14:textId="77777777" w:rsidR="00214E19" w:rsidRDefault="00D27A76"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Second: Dyer.</w:t>
      </w:r>
    </w:p>
    <w:p w14:paraId="6944AEF6" w14:textId="064E3440" w:rsidR="00D27A76" w:rsidRPr="00214E19" w:rsidRDefault="00D27A76"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Motion passed unanimously.</w:t>
      </w:r>
    </w:p>
    <w:p w14:paraId="1691571F" w14:textId="77777777" w:rsidR="00214E19" w:rsidRDefault="001E7AF5" w:rsidP="00214E19">
      <w:pPr>
        <w:numPr>
          <w:ilvl w:val="1"/>
          <w:numId w:val="8"/>
        </w:numPr>
        <w:shd w:val="clear" w:color="auto" w:fill="FFFFFF"/>
        <w:spacing w:after="240"/>
        <w:ind w:left="900"/>
        <w:contextualSpacing/>
        <w:rPr>
          <w:rFonts w:ascii="Open Sans" w:hAnsi="Open Sans" w:cs="Open Sans"/>
          <w:bCs/>
          <w:color w:val="000000"/>
        </w:rPr>
      </w:pPr>
      <w:r w:rsidRPr="00282891">
        <w:rPr>
          <w:rFonts w:ascii="Open Sans" w:hAnsi="Open Sans" w:cs="Open Sans"/>
          <w:bCs/>
          <w:color w:val="000000"/>
        </w:rPr>
        <w:t>STSU 1001</w:t>
      </w:r>
      <w:r w:rsidR="00D27A76" w:rsidRPr="00282891">
        <w:rPr>
          <w:rFonts w:ascii="Open Sans" w:hAnsi="Open Sans" w:cs="Open Sans"/>
          <w:bCs/>
          <w:color w:val="000000"/>
        </w:rPr>
        <w:t>, 1016, 1017, 1018, 1019, 1500, 1525, 1530, 1550</w:t>
      </w:r>
    </w:p>
    <w:p w14:paraId="2AD2F84E" w14:textId="77777777" w:rsidR="00214E19" w:rsidRDefault="00D27A76" w:rsidP="00214E19">
      <w:pPr>
        <w:numPr>
          <w:ilvl w:val="2"/>
          <w:numId w:val="8"/>
        </w:numPr>
        <w:shd w:val="clear" w:color="auto" w:fill="FFFFFF"/>
        <w:spacing w:after="240"/>
        <w:ind w:left="1800"/>
        <w:contextualSpacing/>
        <w:rPr>
          <w:rFonts w:ascii="Open Sans" w:hAnsi="Open Sans" w:cs="Open Sans"/>
          <w:bCs/>
          <w:color w:val="000000"/>
        </w:rPr>
      </w:pPr>
      <w:proofErr w:type="gramStart"/>
      <w:r w:rsidRPr="00214E19">
        <w:rPr>
          <w:rFonts w:ascii="Open Sans" w:hAnsi="Open Sans" w:cs="Open Sans"/>
          <w:bCs/>
          <w:color w:val="000000"/>
        </w:rPr>
        <w:t>Motion to</w:t>
      </w:r>
      <w:proofErr w:type="gramEnd"/>
      <w:r w:rsidRPr="00214E19">
        <w:rPr>
          <w:rFonts w:ascii="Open Sans" w:hAnsi="Open Sans" w:cs="Open Sans"/>
          <w:bCs/>
          <w:color w:val="000000"/>
        </w:rPr>
        <w:t xml:space="preserve"> </w:t>
      </w:r>
      <w:proofErr w:type="gramStart"/>
      <w:r w:rsidRPr="00214E19">
        <w:rPr>
          <w:rFonts w:ascii="Open Sans" w:hAnsi="Open Sans" w:cs="Open Sans"/>
          <w:bCs/>
          <w:color w:val="000000"/>
        </w:rPr>
        <w:t>forward</w:t>
      </w:r>
      <w:proofErr w:type="gramEnd"/>
      <w:r w:rsidRPr="00214E19">
        <w:rPr>
          <w:rFonts w:ascii="Open Sans" w:hAnsi="Open Sans" w:cs="Open Sans"/>
          <w:bCs/>
          <w:color w:val="000000"/>
        </w:rPr>
        <w:t xml:space="preserve"> to Curriculum: Kulzer-Reyes.</w:t>
      </w:r>
    </w:p>
    <w:p w14:paraId="67193B84" w14:textId="77777777" w:rsidR="00214E19" w:rsidRDefault="00D27A76"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Second: Duron.</w:t>
      </w:r>
    </w:p>
    <w:p w14:paraId="1C787322" w14:textId="339B47AB" w:rsidR="00D27A76" w:rsidRPr="00214E19" w:rsidRDefault="00D27A76" w:rsidP="00214E19">
      <w:pPr>
        <w:numPr>
          <w:ilvl w:val="2"/>
          <w:numId w:val="8"/>
        </w:numPr>
        <w:shd w:val="clear" w:color="auto" w:fill="FFFFFF"/>
        <w:spacing w:after="240"/>
        <w:ind w:left="1800"/>
        <w:contextualSpacing/>
        <w:rPr>
          <w:rFonts w:ascii="Open Sans" w:hAnsi="Open Sans" w:cs="Open Sans"/>
          <w:bCs/>
          <w:color w:val="000000"/>
        </w:rPr>
      </w:pPr>
      <w:r w:rsidRPr="00214E19">
        <w:rPr>
          <w:rFonts w:ascii="Open Sans" w:hAnsi="Open Sans" w:cs="Open Sans"/>
          <w:bCs/>
          <w:color w:val="000000"/>
        </w:rPr>
        <w:t>Motion passed unanimously</w:t>
      </w:r>
    </w:p>
    <w:p w14:paraId="356825B4" w14:textId="3A990C44" w:rsidR="003E0264" w:rsidRPr="00282891" w:rsidRDefault="000F1504" w:rsidP="00282891">
      <w:pPr>
        <w:pStyle w:val="Heading2"/>
      </w:pPr>
      <w:r w:rsidRPr="00282891">
        <w:t>Information Items</w:t>
      </w:r>
    </w:p>
    <w:p w14:paraId="540BEF67" w14:textId="5E3C36AC" w:rsidR="00770C91" w:rsidRPr="00282891" w:rsidRDefault="00913847" w:rsidP="00282891">
      <w:pPr>
        <w:pStyle w:val="ListParagraph"/>
        <w:numPr>
          <w:ilvl w:val="0"/>
          <w:numId w:val="4"/>
        </w:numPr>
        <w:shd w:val="clear" w:color="auto" w:fill="FFFFFF"/>
        <w:spacing w:after="240"/>
        <w:ind w:left="360" w:firstLine="0"/>
        <w:rPr>
          <w:rFonts w:ascii="Open Sans" w:hAnsi="Open Sans" w:cs="Open Sans"/>
          <w:color w:val="000000" w:themeColor="text1"/>
        </w:rPr>
      </w:pPr>
      <w:r w:rsidRPr="00282891">
        <w:rPr>
          <w:rFonts w:ascii="Open Sans" w:hAnsi="Open Sans" w:cs="Open Sans"/>
          <w:color w:val="000000" w:themeColor="text1"/>
        </w:rPr>
        <w:t>DE Update: Bishop</w:t>
      </w:r>
    </w:p>
    <w:p w14:paraId="76C093A2" w14:textId="11FF05D4" w:rsidR="002A5CEE" w:rsidRPr="00282891" w:rsidRDefault="004A41BC"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Dr. Bishop reminded faculty that there is student support toolbox as a resource for students. </w:t>
      </w:r>
    </w:p>
    <w:p w14:paraId="7F8F4DAF" w14:textId="4C7C36B6" w:rsidR="004A41BC" w:rsidRPr="00282891" w:rsidRDefault="004A41BC"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DE staff will be limited due to </w:t>
      </w:r>
      <w:proofErr w:type="gramStart"/>
      <w:r w:rsidRPr="00282891">
        <w:rPr>
          <w:rFonts w:ascii="Open Sans" w:hAnsi="Open Sans" w:cs="Open Sans"/>
          <w:color w:val="000000" w:themeColor="text1"/>
        </w:rPr>
        <w:t>maternity leave</w:t>
      </w:r>
      <w:proofErr w:type="gramEnd"/>
      <w:r w:rsidRPr="00282891">
        <w:rPr>
          <w:rFonts w:ascii="Open Sans" w:hAnsi="Open Sans" w:cs="Open Sans"/>
          <w:color w:val="000000" w:themeColor="text1"/>
        </w:rPr>
        <w:t xml:space="preserve"> until August. </w:t>
      </w:r>
    </w:p>
    <w:p w14:paraId="544BC287" w14:textId="2B72C1A0" w:rsidR="004A41BC" w:rsidRPr="00282891" w:rsidRDefault="004A41BC"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A student worker has </w:t>
      </w:r>
      <w:proofErr w:type="gramStart"/>
      <w:r w:rsidRPr="00282891">
        <w:rPr>
          <w:rFonts w:ascii="Open Sans" w:hAnsi="Open Sans" w:cs="Open Sans"/>
          <w:color w:val="000000" w:themeColor="text1"/>
        </w:rPr>
        <w:t>been hired</w:t>
      </w:r>
      <w:proofErr w:type="gramEnd"/>
      <w:r w:rsidRPr="00282891">
        <w:rPr>
          <w:rFonts w:ascii="Open Sans" w:hAnsi="Open Sans" w:cs="Open Sans"/>
          <w:color w:val="000000" w:themeColor="text1"/>
        </w:rPr>
        <w:t xml:space="preserve"> for 10 hours a week.</w:t>
      </w:r>
    </w:p>
    <w:p w14:paraId="6C7AE44C" w14:textId="0132A247" w:rsidR="004A41BC" w:rsidRPr="00282891" w:rsidRDefault="004A41BC"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Two positions are currently being advertised on the HR website: </w:t>
      </w:r>
      <w:r w:rsidR="00891B48" w:rsidRPr="00282891">
        <w:rPr>
          <w:rFonts w:ascii="Open Sans" w:hAnsi="Open Sans" w:cs="Open Sans"/>
          <w:color w:val="000000" w:themeColor="text1"/>
        </w:rPr>
        <w:t xml:space="preserve">part time </w:t>
      </w:r>
      <w:r w:rsidRPr="00282891">
        <w:rPr>
          <w:rFonts w:ascii="Open Sans" w:hAnsi="Open Sans" w:cs="Open Sans"/>
          <w:color w:val="000000" w:themeColor="text1"/>
        </w:rPr>
        <w:t xml:space="preserve">temporary DE Aide and </w:t>
      </w:r>
      <w:proofErr w:type="gramStart"/>
      <w:r w:rsidRPr="00282891">
        <w:rPr>
          <w:rFonts w:ascii="Open Sans" w:hAnsi="Open Sans" w:cs="Open Sans"/>
          <w:color w:val="000000" w:themeColor="text1"/>
        </w:rPr>
        <w:t>29 hour</w:t>
      </w:r>
      <w:proofErr w:type="gramEnd"/>
      <w:r w:rsidRPr="00282891">
        <w:rPr>
          <w:rFonts w:ascii="Open Sans" w:hAnsi="Open Sans" w:cs="Open Sans"/>
          <w:color w:val="000000" w:themeColor="text1"/>
        </w:rPr>
        <w:t xml:space="preserve"> substitute position for position on maternity leave.</w:t>
      </w:r>
    </w:p>
    <w:p w14:paraId="0E883458" w14:textId="0C4F2A47" w:rsidR="00891B48" w:rsidRPr="00282891" w:rsidRDefault="00891B48"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Respondus LockDown Browser has </w:t>
      </w:r>
      <w:proofErr w:type="gramStart"/>
      <w:r w:rsidRPr="00282891">
        <w:rPr>
          <w:rFonts w:ascii="Open Sans" w:hAnsi="Open Sans" w:cs="Open Sans"/>
          <w:color w:val="000000" w:themeColor="text1"/>
        </w:rPr>
        <w:t>been installed</w:t>
      </w:r>
      <w:proofErr w:type="gramEnd"/>
      <w:r w:rsidRPr="00282891">
        <w:rPr>
          <w:rFonts w:ascii="Open Sans" w:hAnsi="Open Sans" w:cs="Open Sans"/>
          <w:color w:val="000000" w:themeColor="text1"/>
        </w:rPr>
        <w:t xml:space="preserve"> T-15, T-14, G5 laptop cart and library laptops.</w:t>
      </w:r>
    </w:p>
    <w:p w14:paraId="54158AF5" w14:textId="0E865B3A" w:rsidR="00891B48" w:rsidRPr="00282891" w:rsidRDefault="00A54CBB"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Accessibility track for May </w:t>
      </w:r>
      <w:proofErr w:type="spellStart"/>
      <w:r w:rsidRPr="00282891">
        <w:rPr>
          <w:rFonts w:ascii="Open Sans" w:hAnsi="Open Sans" w:cs="Open Sans"/>
          <w:color w:val="000000" w:themeColor="text1"/>
        </w:rPr>
        <w:t>inservice</w:t>
      </w:r>
      <w:proofErr w:type="spellEnd"/>
      <w:r w:rsidRPr="00282891">
        <w:rPr>
          <w:rFonts w:ascii="Open Sans" w:hAnsi="Open Sans" w:cs="Open Sans"/>
          <w:color w:val="000000" w:themeColor="text1"/>
        </w:rPr>
        <w:t xml:space="preserve"> has </w:t>
      </w:r>
      <w:proofErr w:type="gramStart"/>
      <w:r w:rsidRPr="00282891">
        <w:rPr>
          <w:rFonts w:ascii="Open Sans" w:hAnsi="Open Sans" w:cs="Open Sans"/>
          <w:color w:val="000000" w:themeColor="text1"/>
        </w:rPr>
        <w:t>been scheduled</w:t>
      </w:r>
      <w:proofErr w:type="gramEnd"/>
      <w:r w:rsidRPr="00282891">
        <w:rPr>
          <w:rFonts w:ascii="Open Sans" w:hAnsi="Open Sans" w:cs="Open Sans"/>
          <w:color w:val="000000" w:themeColor="text1"/>
        </w:rPr>
        <w:t xml:space="preserve"> with the Professional Development Committee.</w:t>
      </w:r>
    </w:p>
    <w:p w14:paraId="53666888" w14:textId="7CA5ADEA" w:rsidR="00A54CBB" w:rsidRPr="00282891" w:rsidRDefault="00A54CBB"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Dyer requested an update on Taft College courses not being listed on the CVC-OEI exchange due to a csv file not being </w:t>
      </w:r>
      <w:proofErr w:type="spellStart"/>
      <w:proofErr w:type="gramStart"/>
      <w:r w:rsidRPr="00282891">
        <w:rPr>
          <w:rFonts w:ascii="Open Sans" w:hAnsi="Open Sans" w:cs="Open Sans"/>
          <w:color w:val="000000" w:themeColor="text1"/>
        </w:rPr>
        <w:t>uploaded.</w:t>
      </w:r>
      <w:r w:rsidR="00AF5107" w:rsidRPr="00282891">
        <w:rPr>
          <w:rFonts w:ascii="Open Sans" w:hAnsi="Open Sans" w:cs="Open Sans"/>
          <w:color w:val="000000" w:themeColor="text1"/>
        </w:rPr>
        <w:t>DL</w:t>
      </w:r>
      <w:proofErr w:type="spellEnd"/>
      <w:proofErr w:type="gramEnd"/>
    </w:p>
    <w:p w14:paraId="2CD4D75D" w14:textId="7F8CD714" w:rsidR="00A54CBB" w:rsidRPr="00282891" w:rsidRDefault="00A54CBB" w:rsidP="00282891">
      <w:pPr>
        <w:pStyle w:val="ListParagraph"/>
        <w:numPr>
          <w:ilvl w:val="1"/>
          <w:numId w:val="7"/>
        </w:numPr>
        <w:shd w:val="clear" w:color="auto" w:fill="FFFFFF"/>
        <w:spacing w:after="240"/>
        <w:rPr>
          <w:rFonts w:ascii="Open Sans" w:hAnsi="Open Sans" w:cs="Open Sans"/>
          <w:color w:val="000000" w:themeColor="text1"/>
        </w:rPr>
      </w:pPr>
      <w:r w:rsidRPr="00282891">
        <w:rPr>
          <w:rFonts w:ascii="Open Sans" w:hAnsi="Open Sans" w:cs="Open Sans"/>
          <w:color w:val="000000" w:themeColor="text1"/>
        </w:rPr>
        <w:t xml:space="preserve">Dr. </w:t>
      </w:r>
      <w:proofErr w:type="spellStart"/>
      <w:r w:rsidRPr="00282891">
        <w:rPr>
          <w:rFonts w:ascii="Open Sans" w:hAnsi="Open Sans" w:cs="Open Sans"/>
          <w:color w:val="000000" w:themeColor="text1"/>
        </w:rPr>
        <w:t>Bshop</w:t>
      </w:r>
      <w:proofErr w:type="spellEnd"/>
      <w:r w:rsidRPr="00282891">
        <w:rPr>
          <w:rFonts w:ascii="Open Sans" w:hAnsi="Open Sans" w:cs="Open Sans"/>
          <w:color w:val="000000" w:themeColor="text1"/>
        </w:rPr>
        <w:t xml:space="preserve"> </w:t>
      </w:r>
      <w:r w:rsidR="00617D71" w:rsidRPr="00282891">
        <w:rPr>
          <w:rFonts w:ascii="Open Sans" w:hAnsi="Open Sans" w:cs="Open Sans"/>
          <w:color w:val="000000" w:themeColor="text1"/>
        </w:rPr>
        <w:t xml:space="preserve">stated that DE has been working with ITS to correct the issue that resulted from a </w:t>
      </w:r>
      <w:proofErr w:type="spellStart"/>
      <w:r w:rsidR="00617D71" w:rsidRPr="00282891">
        <w:rPr>
          <w:rFonts w:ascii="Open Sans" w:hAnsi="Open Sans" w:cs="Open Sans"/>
          <w:color w:val="000000" w:themeColor="text1"/>
        </w:rPr>
        <w:t>retierment</w:t>
      </w:r>
      <w:proofErr w:type="spellEnd"/>
      <w:r w:rsidR="00617D71" w:rsidRPr="00282891">
        <w:rPr>
          <w:rFonts w:ascii="Open Sans" w:hAnsi="Open Sans" w:cs="Open Sans"/>
          <w:color w:val="000000" w:themeColor="text1"/>
        </w:rPr>
        <w:t xml:space="preserve"> in ITS. Last she </w:t>
      </w:r>
      <w:proofErr w:type="gramStart"/>
      <w:r w:rsidR="00617D71" w:rsidRPr="00282891">
        <w:rPr>
          <w:rFonts w:ascii="Open Sans" w:hAnsi="Open Sans" w:cs="Open Sans"/>
          <w:color w:val="000000" w:themeColor="text1"/>
        </w:rPr>
        <w:t>checked</w:t>
      </w:r>
      <w:r w:rsidR="00744613" w:rsidRPr="00282891">
        <w:rPr>
          <w:rFonts w:ascii="Open Sans" w:hAnsi="Open Sans" w:cs="Open Sans"/>
          <w:color w:val="000000" w:themeColor="text1"/>
        </w:rPr>
        <w:t>,</w:t>
      </w:r>
      <w:proofErr w:type="gramEnd"/>
      <w:r w:rsidR="00617D71" w:rsidRPr="00282891">
        <w:rPr>
          <w:rFonts w:ascii="Open Sans" w:hAnsi="Open Sans" w:cs="Open Sans"/>
          <w:color w:val="000000" w:themeColor="text1"/>
        </w:rPr>
        <w:t xml:space="preserve"> Taft College courses were now appearing on the exchange.</w:t>
      </w:r>
    </w:p>
    <w:p w14:paraId="3286BEED" w14:textId="77777777" w:rsidR="00282891" w:rsidRPr="00282891" w:rsidRDefault="00617D71" w:rsidP="00282891">
      <w:pPr>
        <w:pStyle w:val="ListParagraph"/>
        <w:numPr>
          <w:ilvl w:val="0"/>
          <w:numId w:val="7"/>
        </w:numPr>
        <w:shd w:val="clear" w:color="auto" w:fill="FFFFFF"/>
        <w:spacing w:after="240"/>
        <w:ind w:left="1080"/>
        <w:rPr>
          <w:rFonts w:ascii="Open Sans" w:hAnsi="Open Sans" w:cs="Open Sans"/>
          <w:color w:val="000000" w:themeColor="text1"/>
        </w:rPr>
      </w:pPr>
      <w:r w:rsidRPr="00282891">
        <w:rPr>
          <w:rFonts w:ascii="Open Sans" w:hAnsi="Open Sans" w:cs="Open Sans"/>
          <w:color w:val="000000" w:themeColor="text1"/>
        </w:rPr>
        <w:t xml:space="preserve">Kulzer-Reyes </w:t>
      </w:r>
      <w:proofErr w:type="gramStart"/>
      <w:r w:rsidRPr="00282891">
        <w:rPr>
          <w:rFonts w:ascii="Open Sans" w:hAnsi="Open Sans" w:cs="Open Sans"/>
          <w:color w:val="000000" w:themeColor="text1"/>
        </w:rPr>
        <w:t>brought up</w:t>
      </w:r>
      <w:proofErr w:type="gramEnd"/>
      <w:r w:rsidRPr="00282891">
        <w:rPr>
          <w:rFonts w:ascii="Open Sans" w:hAnsi="Open Sans" w:cs="Open Sans"/>
          <w:color w:val="000000" w:themeColor="text1"/>
        </w:rPr>
        <w:t xml:space="preserve"> concern that students are under impression</w:t>
      </w:r>
      <w:r w:rsidR="003F51A9" w:rsidRPr="00282891">
        <w:rPr>
          <w:rFonts w:ascii="Open Sans" w:hAnsi="Open Sans" w:cs="Open Sans"/>
          <w:color w:val="000000" w:themeColor="text1"/>
        </w:rPr>
        <w:t xml:space="preserve"> from counseling</w:t>
      </w:r>
      <w:r w:rsidRPr="00282891">
        <w:rPr>
          <w:rFonts w:ascii="Open Sans" w:hAnsi="Open Sans" w:cs="Open Sans"/>
          <w:color w:val="000000" w:themeColor="text1"/>
        </w:rPr>
        <w:t xml:space="preserve"> they can choose to either attend her hybrid courses </w:t>
      </w:r>
      <w:r w:rsidR="00744613" w:rsidRPr="00282891">
        <w:rPr>
          <w:rFonts w:ascii="Open Sans" w:hAnsi="Open Sans" w:cs="Open Sans"/>
          <w:color w:val="000000" w:themeColor="text1"/>
        </w:rPr>
        <w:t>on campus</w:t>
      </w:r>
      <w:r w:rsidRPr="00282891">
        <w:rPr>
          <w:rFonts w:ascii="Open Sans" w:hAnsi="Open Sans" w:cs="Open Sans"/>
          <w:color w:val="000000" w:themeColor="text1"/>
        </w:rPr>
        <w:t xml:space="preserve"> or online.</w:t>
      </w:r>
      <w:r w:rsidR="003F51A9" w:rsidRPr="00282891">
        <w:rPr>
          <w:rFonts w:ascii="Open Sans" w:hAnsi="Open Sans" w:cs="Open Sans"/>
          <w:color w:val="000000" w:themeColor="text1"/>
        </w:rPr>
        <w:t xml:space="preserve"> She does not want to lose students who think attending class on campus is optional. </w:t>
      </w:r>
    </w:p>
    <w:p w14:paraId="60247456" w14:textId="2E4BF1C4" w:rsidR="00282891" w:rsidRPr="00282891" w:rsidRDefault="003F51A9" w:rsidP="00282891">
      <w:pPr>
        <w:pStyle w:val="ListParagraph"/>
        <w:numPr>
          <w:ilvl w:val="1"/>
          <w:numId w:val="7"/>
        </w:numPr>
        <w:shd w:val="clear" w:color="auto" w:fill="FFFFFF"/>
        <w:spacing w:after="240"/>
        <w:rPr>
          <w:rFonts w:ascii="Open Sans" w:hAnsi="Open Sans" w:cs="Open Sans"/>
          <w:color w:val="000000" w:themeColor="text1"/>
        </w:rPr>
      </w:pPr>
      <w:r w:rsidRPr="00282891">
        <w:rPr>
          <w:rFonts w:ascii="Open Sans" w:hAnsi="Open Sans" w:cs="Open Sans"/>
          <w:color w:val="000000" w:themeColor="text1"/>
        </w:rPr>
        <w:t xml:space="preserve">Duron does not believe a counselor would tell students that. She noted that the schedule can be confusing. There are multiple lines on the schedule for hybrid courses and the line students click to register says online. </w:t>
      </w:r>
    </w:p>
    <w:p w14:paraId="64855EB0" w14:textId="7C017CFA" w:rsidR="004A41BC" w:rsidRPr="00282891" w:rsidRDefault="007A1DDF" w:rsidP="00282891">
      <w:pPr>
        <w:pStyle w:val="ListParagraph"/>
        <w:numPr>
          <w:ilvl w:val="1"/>
          <w:numId w:val="7"/>
        </w:numPr>
        <w:shd w:val="clear" w:color="auto" w:fill="FFFFFF"/>
        <w:spacing w:after="240"/>
        <w:rPr>
          <w:rFonts w:ascii="Open Sans" w:hAnsi="Open Sans" w:cs="Open Sans"/>
          <w:color w:val="000000" w:themeColor="text1"/>
        </w:rPr>
      </w:pPr>
      <w:r w:rsidRPr="00282891">
        <w:rPr>
          <w:rFonts w:ascii="Open Sans" w:hAnsi="Open Sans" w:cs="Open Sans"/>
          <w:color w:val="000000" w:themeColor="text1"/>
        </w:rPr>
        <w:t xml:space="preserve">The committee looked at an online example and noted that the two lines in the schedule could be confusing. As could having students seeing </w:t>
      </w:r>
      <w:proofErr w:type="gramStart"/>
      <w:r w:rsidRPr="00282891">
        <w:rPr>
          <w:rFonts w:ascii="Open Sans" w:hAnsi="Open Sans" w:cs="Open Sans"/>
          <w:color w:val="000000" w:themeColor="text1"/>
        </w:rPr>
        <w:t>all of</w:t>
      </w:r>
      <w:proofErr w:type="gramEnd"/>
      <w:r w:rsidRPr="00282891">
        <w:rPr>
          <w:rFonts w:ascii="Open Sans" w:hAnsi="Open Sans" w:cs="Open Sans"/>
          <w:color w:val="000000" w:themeColor="text1"/>
        </w:rPr>
        <w:t xml:space="preserve"> their classes </w:t>
      </w:r>
      <w:proofErr w:type="gramStart"/>
      <w:r w:rsidRPr="00282891">
        <w:rPr>
          <w:rFonts w:ascii="Open Sans" w:hAnsi="Open Sans" w:cs="Open Sans"/>
          <w:color w:val="000000" w:themeColor="text1"/>
        </w:rPr>
        <w:t>showing</w:t>
      </w:r>
      <w:proofErr w:type="gramEnd"/>
      <w:r w:rsidRPr="00282891">
        <w:rPr>
          <w:rFonts w:ascii="Open Sans" w:hAnsi="Open Sans" w:cs="Open Sans"/>
          <w:color w:val="000000" w:themeColor="text1"/>
        </w:rPr>
        <w:t xml:space="preserve"> up in Canvas. </w:t>
      </w:r>
    </w:p>
    <w:p w14:paraId="42E0A310" w14:textId="0954E780" w:rsidR="00E84FDE" w:rsidRPr="00282891" w:rsidRDefault="00E84FDE" w:rsidP="00282891">
      <w:pPr>
        <w:pStyle w:val="Heading2"/>
      </w:pPr>
      <w:r w:rsidRPr="00282891">
        <w:t>Next Meeting and Adjournment</w:t>
      </w:r>
    </w:p>
    <w:p w14:paraId="24A1E4A0" w14:textId="6A4E19E5" w:rsidR="00792DDC" w:rsidRPr="00282891" w:rsidRDefault="00E84FDE" w:rsidP="00214E19">
      <w:pPr>
        <w:rPr>
          <w:rFonts w:ascii="Open Sans" w:hAnsi="Open Sans" w:cs="Open Sans"/>
          <w:color w:val="000000" w:themeColor="text1"/>
          <w:sz w:val="22"/>
          <w:szCs w:val="22"/>
        </w:rPr>
      </w:pPr>
      <w:r w:rsidRPr="00282891">
        <w:rPr>
          <w:rFonts w:ascii="Open Sans" w:hAnsi="Open Sans" w:cs="Open Sans"/>
          <w:color w:val="000000" w:themeColor="text1"/>
          <w:sz w:val="22"/>
          <w:szCs w:val="22"/>
        </w:rPr>
        <w:t xml:space="preserve">Bledsoe moved to adjourn </w:t>
      </w:r>
      <w:r w:rsidR="005D4B7C" w:rsidRPr="00282891">
        <w:rPr>
          <w:rFonts w:ascii="Open Sans" w:hAnsi="Open Sans" w:cs="Open Sans"/>
          <w:color w:val="000000" w:themeColor="text1"/>
          <w:sz w:val="22"/>
          <w:szCs w:val="22"/>
        </w:rPr>
        <w:t>the meeting at 1:</w:t>
      </w:r>
      <w:r w:rsidR="004A41BC" w:rsidRPr="00282891">
        <w:rPr>
          <w:rFonts w:ascii="Open Sans" w:hAnsi="Open Sans" w:cs="Open Sans"/>
          <w:color w:val="000000" w:themeColor="text1"/>
          <w:sz w:val="22"/>
          <w:szCs w:val="22"/>
        </w:rPr>
        <w:t>0</w:t>
      </w:r>
      <w:r w:rsidR="000D644A" w:rsidRPr="00282891">
        <w:rPr>
          <w:rFonts w:ascii="Open Sans" w:hAnsi="Open Sans" w:cs="Open Sans"/>
          <w:color w:val="000000" w:themeColor="text1"/>
          <w:sz w:val="22"/>
          <w:szCs w:val="22"/>
        </w:rPr>
        <w:t>3</w:t>
      </w:r>
      <w:r w:rsidR="005D4B7C" w:rsidRPr="00282891">
        <w:rPr>
          <w:rFonts w:ascii="Open Sans" w:hAnsi="Open Sans" w:cs="Open Sans"/>
          <w:color w:val="000000" w:themeColor="text1"/>
          <w:sz w:val="22"/>
          <w:szCs w:val="22"/>
        </w:rPr>
        <w:t xml:space="preserve"> </w:t>
      </w:r>
      <w:r w:rsidR="00282891">
        <w:rPr>
          <w:rFonts w:ascii="Open Sans" w:hAnsi="Open Sans" w:cs="Open Sans"/>
          <w:color w:val="000000" w:themeColor="text1"/>
          <w:sz w:val="22"/>
          <w:szCs w:val="22"/>
        </w:rPr>
        <w:t>P.M</w:t>
      </w:r>
      <w:r w:rsidR="005D4B7C" w:rsidRPr="00282891">
        <w:rPr>
          <w:rFonts w:ascii="Open Sans" w:hAnsi="Open Sans" w:cs="Open Sans"/>
          <w:color w:val="000000" w:themeColor="text1"/>
          <w:sz w:val="22"/>
          <w:szCs w:val="22"/>
        </w:rPr>
        <w:t xml:space="preserve">. Next meeting on </w:t>
      </w:r>
      <w:r w:rsidR="004A41BC" w:rsidRPr="00282891">
        <w:rPr>
          <w:rFonts w:ascii="Open Sans" w:hAnsi="Open Sans" w:cs="Open Sans"/>
          <w:color w:val="000000" w:themeColor="text1"/>
          <w:sz w:val="22"/>
          <w:szCs w:val="22"/>
        </w:rPr>
        <w:t>March</w:t>
      </w:r>
      <w:r w:rsidR="000D644A" w:rsidRPr="00282891">
        <w:rPr>
          <w:rFonts w:ascii="Open Sans" w:hAnsi="Open Sans" w:cs="Open Sans"/>
          <w:color w:val="000000" w:themeColor="text1"/>
          <w:sz w:val="22"/>
          <w:szCs w:val="22"/>
        </w:rPr>
        <w:t xml:space="preserve"> 14, 2022.</w:t>
      </w:r>
      <w:bookmarkEnd w:id="0"/>
    </w:p>
    <w:sectPr w:rsidR="00792DDC" w:rsidRPr="00282891" w:rsidSect="00E07DD2">
      <w:headerReference w:type="even" r:id="rId8"/>
      <w:headerReference w:type="default" r:id="rId9"/>
      <w:footerReference w:type="even" r:id="rId10"/>
      <w:footerReference w:type="default" r:id="rId11"/>
      <w:headerReference w:type="first" r:id="rId12"/>
      <w:footerReference w:type="first" r:id="rId1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AAD5B" w14:textId="77777777" w:rsidR="007802F9" w:rsidRDefault="007802F9" w:rsidP="00BD51BE">
      <w:r>
        <w:separator/>
      </w:r>
    </w:p>
  </w:endnote>
  <w:endnote w:type="continuationSeparator" w:id="0">
    <w:p w14:paraId="20628B09" w14:textId="77777777" w:rsidR="007802F9" w:rsidRDefault="007802F9" w:rsidP="00BD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1113872"/>
      <w:docPartObj>
        <w:docPartGallery w:val="Page Numbers (Bottom of Page)"/>
        <w:docPartUnique/>
      </w:docPartObj>
    </w:sdtPr>
    <w:sdtEndPr>
      <w:rPr>
        <w:rStyle w:val="PageNumber"/>
      </w:rPr>
    </w:sdtEndPr>
    <w:sdtContent>
      <w:p w14:paraId="575AC3CB" w14:textId="7F66E937" w:rsidR="00BD51BE" w:rsidRDefault="00BD51BE" w:rsidP="00A329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0C323" w14:textId="77777777" w:rsidR="00BD51BE" w:rsidRDefault="00BD51BE" w:rsidP="00BD5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7119287"/>
      <w:docPartObj>
        <w:docPartGallery w:val="Page Numbers (Bottom of Page)"/>
        <w:docPartUnique/>
      </w:docPartObj>
    </w:sdtPr>
    <w:sdtEndPr>
      <w:rPr>
        <w:rStyle w:val="PageNumber"/>
      </w:rPr>
    </w:sdtEndPr>
    <w:sdtContent>
      <w:p w14:paraId="5D95EAB4" w14:textId="7934EAC0" w:rsidR="00BD51BE" w:rsidRDefault="00BD51BE" w:rsidP="00A3293C">
        <w:pPr>
          <w:pStyle w:val="Footer"/>
          <w:framePr w:wrap="none" w:vAnchor="text" w:hAnchor="margin" w:xAlign="right" w:y="1"/>
          <w:rPr>
            <w:rStyle w:val="PageNumber"/>
          </w:rPr>
        </w:pPr>
        <w:r w:rsidRPr="00BD51BE">
          <w:rPr>
            <w:rStyle w:val="PageNumber"/>
            <w:rFonts w:asciiTheme="minorHAnsi" w:hAnsiTheme="minorHAnsi"/>
            <w:sz w:val="21"/>
            <w:szCs w:val="21"/>
          </w:rPr>
          <w:fldChar w:fldCharType="begin"/>
        </w:r>
        <w:r w:rsidRPr="00BD51BE">
          <w:rPr>
            <w:rStyle w:val="PageNumber"/>
            <w:rFonts w:asciiTheme="minorHAnsi" w:hAnsiTheme="minorHAnsi"/>
            <w:sz w:val="21"/>
            <w:szCs w:val="21"/>
          </w:rPr>
          <w:instrText xml:space="preserve"> PAGE </w:instrText>
        </w:r>
        <w:r w:rsidRPr="00BD51BE">
          <w:rPr>
            <w:rStyle w:val="PageNumber"/>
            <w:rFonts w:asciiTheme="minorHAnsi" w:hAnsiTheme="minorHAnsi"/>
            <w:sz w:val="21"/>
            <w:szCs w:val="21"/>
          </w:rPr>
          <w:fldChar w:fldCharType="separate"/>
        </w:r>
        <w:r w:rsidRPr="00BD51BE">
          <w:rPr>
            <w:rStyle w:val="PageNumber"/>
            <w:rFonts w:asciiTheme="minorHAnsi" w:hAnsiTheme="minorHAnsi"/>
            <w:noProof/>
            <w:sz w:val="21"/>
            <w:szCs w:val="21"/>
          </w:rPr>
          <w:t>1</w:t>
        </w:r>
        <w:r w:rsidRPr="00BD51BE">
          <w:rPr>
            <w:rStyle w:val="PageNumber"/>
            <w:rFonts w:asciiTheme="minorHAnsi" w:hAnsiTheme="minorHAnsi"/>
            <w:sz w:val="21"/>
            <w:szCs w:val="21"/>
          </w:rPr>
          <w:fldChar w:fldCharType="end"/>
        </w:r>
      </w:p>
    </w:sdtContent>
  </w:sdt>
  <w:p w14:paraId="6BC7730F" w14:textId="77777777" w:rsidR="00BD51BE" w:rsidRDefault="00BD51BE" w:rsidP="00BD51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5262" w14:textId="77777777" w:rsidR="003161C5" w:rsidRDefault="00316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9BAEA" w14:textId="77777777" w:rsidR="007802F9" w:rsidRDefault="007802F9" w:rsidP="00BD51BE">
      <w:r>
        <w:separator/>
      </w:r>
    </w:p>
  </w:footnote>
  <w:footnote w:type="continuationSeparator" w:id="0">
    <w:p w14:paraId="018CB5A2" w14:textId="77777777" w:rsidR="007802F9" w:rsidRDefault="007802F9" w:rsidP="00BD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7706" w14:textId="30BAE3CD" w:rsidR="003161C5" w:rsidRDefault="00316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17B3" w14:textId="0CC1F89B" w:rsidR="003161C5" w:rsidRDefault="00316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74A9" w14:textId="58B19C02" w:rsidR="003161C5" w:rsidRDefault="00316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E33"/>
    <w:multiLevelType w:val="hybridMultilevel"/>
    <w:tmpl w:val="59A44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86FFB"/>
    <w:multiLevelType w:val="hybridMultilevel"/>
    <w:tmpl w:val="97226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C5C71"/>
    <w:multiLevelType w:val="hybridMultilevel"/>
    <w:tmpl w:val="F67803A6"/>
    <w:lvl w:ilvl="0" w:tplc="E718384E">
      <w:start w:val="1"/>
      <w:numFmt w:val="decimal"/>
      <w:lvlText w:val="%1."/>
      <w:lvlJc w:val="left"/>
      <w:pPr>
        <w:ind w:left="720" w:hanging="360"/>
      </w:pPr>
      <w:rPr>
        <w:b w:val="0"/>
        <w:bCs/>
      </w:rPr>
    </w:lvl>
    <w:lvl w:ilvl="1" w:tplc="C5061FA2">
      <w:start w:val="1"/>
      <w:numFmt w:val="lowerLetter"/>
      <w:lvlText w:val="%2."/>
      <w:lvlJc w:val="left"/>
      <w:pPr>
        <w:ind w:left="1440" w:hanging="360"/>
      </w:pPr>
      <w:rPr>
        <w:b w:val="0"/>
        <w:bCs/>
      </w:rPr>
    </w:lvl>
    <w:lvl w:ilvl="2" w:tplc="39C81C5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95FD5"/>
    <w:multiLevelType w:val="hybridMultilevel"/>
    <w:tmpl w:val="2A6E0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107F0"/>
    <w:multiLevelType w:val="hybridMultilevel"/>
    <w:tmpl w:val="88581E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11E26"/>
    <w:multiLevelType w:val="hybridMultilevel"/>
    <w:tmpl w:val="ACA81A9A"/>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0DD1933"/>
    <w:multiLevelType w:val="hybridMultilevel"/>
    <w:tmpl w:val="1FD20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B1B1A"/>
    <w:multiLevelType w:val="hybridMultilevel"/>
    <w:tmpl w:val="C93A3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A4E67"/>
    <w:multiLevelType w:val="hybridMultilevel"/>
    <w:tmpl w:val="12B0428A"/>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5831772">
    <w:abstractNumId w:val="0"/>
  </w:num>
  <w:num w:numId="2" w16cid:durableId="1661156672">
    <w:abstractNumId w:val="6"/>
  </w:num>
  <w:num w:numId="3" w16cid:durableId="1452241093">
    <w:abstractNumId w:val="7"/>
  </w:num>
  <w:num w:numId="4" w16cid:durableId="1700931496">
    <w:abstractNumId w:val="5"/>
  </w:num>
  <w:num w:numId="5" w16cid:durableId="1609313590">
    <w:abstractNumId w:val="8"/>
  </w:num>
  <w:num w:numId="6" w16cid:durableId="2033414514">
    <w:abstractNumId w:val="1"/>
  </w:num>
  <w:num w:numId="7" w16cid:durableId="1495338469">
    <w:abstractNumId w:val="4"/>
  </w:num>
  <w:num w:numId="8" w16cid:durableId="308637779">
    <w:abstractNumId w:val="2"/>
  </w:num>
  <w:num w:numId="9" w16cid:durableId="23975499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6"/>
    <w:rsid w:val="00003072"/>
    <w:rsid w:val="00005014"/>
    <w:rsid w:val="000119DE"/>
    <w:rsid w:val="00012397"/>
    <w:rsid w:val="0001421F"/>
    <w:rsid w:val="00014F5B"/>
    <w:rsid w:val="00016478"/>
    <w:rsid w:val="0001720F"/>
    <w:rsid w:val="0001775A"/>
    <w:rsid w:val="00020F65"/>
    <w:rsid w:val="000223D7"/>
    <w:rsid w:val="00026241"/>
    <w:rsid w:val="00026F15"/>
    <w:rsid w:val="000271D7"/>
    <w:rsid w:val="000313F8"/>
    <w:rsid w:val="000344C5"/>
    <w:rsid w:val="000522DD"/>
    <w:rsid w:val="0005291D"/>
    <w:rsid w:val="00054B16"/>
    <w:rsid w:val="00056393"/>
    <w:rsid w:val="000644E8"/>
    <w:rsid w:val="00070112"/>
    <w:rsid w:val="000702BF"/>
    <w:rsid w:val="00070848"/>
    <w:rsid w:val="00072718"/>
    <w:rsid w:val="00073AF1"/>
    <w:rsid w:val="00075D8E"/>
    <w:rsid w:val="00077286"/>
    <w:rsid w:val="00077C86"/>
    <w:rsid w:val="00081466"/>
    <w:rsid w:val="000814E1"/>
    <w:rsid w:val="000820F9"/>
    <w:rsid w:val="000A09BF"/>
    <w:rsid w:val="000A0E00"/>
    <w:rsid w:val="000A1F97"/>
    <w:rsid w:val="000A3634"/>
    <w:rsid w:val="000A493C"/>
    <w:rsid w:val="000C7028"/>
    <w:rsid w:val="000D0519"/>
    <w:rsid w:val="000D111E"/>
    <w:rsid w:val="000D644A"/>
    <w:rsid w:val="000D7E52"/>
    <w:rsid w:val="000E0F49"/>
    <w:rsid w:val="000E20A1"/>
    <w:rsid w:val="000E3CCF"/>
    <w:rsid w:val="000E50A3"/>
    <w:rsid w:val="000E634F"/>
    <w:rsid w:val="000F1504"/>
    <w:rsid w:val="000F7213"/>
    <w:rsid w:val="0010021B"/>
    <w:rsid w:val="00100D7E"/>
    <w:rsid w:val="001010F1"/>
    <w:rsid w:val="00105567"/>
    <w:rsid w:val="00106434"/>
    <w:rsid w:val="001074CF"/>
    <w:rsid w:val="0011106A"/>
    <w:rsid w:val="001110F7"/>
    <w:rsid w:val="0011216D"/>
    <w:rsid w:val="0012194F"/>
    <w:rsid w:val="00123559"/>
    <w:rsid w:val="00123A4B"/>
    <w:rsid w:val="00123ABD"/>
    <w:rsid w:val="00127C85"/>
    <w:rsid w:val="00133269"/>
    <w:rsid w:val="0013439D"/>
    <w:rsid w:val="001344EA"/>
    <w:rsid w:val="001367A8"/>
    <w:rsid w:val="00137D7D"/>
    <w:rsid w:val="0014126F"/>
    <w:rsid w:val="00146FD3"/>
    <w:rsid w:val="00147742"/>
    <w:rsid w:val="0015376E"/>
    <w:rsid w:val="00153E52"/>
    <w:rsid w:val="001549E9"/>
    <w:rsid w:val="00155FA8"/>
    <w:rsid w:val="0016111A"/>
    <w:rsid w:val="0016116C"/>
    <w:rsid w:val="001673F9"/>
    <w:rsid w:val="00174D38"/>
    <w:rsid w:val="0017605C"/>
    <w:rsid w:val="001764BB"/>
    <w:rsid w:val="001824B4"/>
    <w:rsid w:val="00182758"/>
    <w:rsid w:val="00184CA4"/>
    <w:rsid w:val="00191674"/>
    <w:rsid w:val="00192A40"/>
    <w:rsid w:val="0019721A"/>
    <w:rsid w:val="001A286B"/>
    <w:rsid w:val="001A6161"/>
    <w:rsid w:val="001B0CE3"/>
    <w:rsid w:val="001B0EF8"/>
    <w:rsid w:val="001B3BD9"/>
    <w:rsid w:val="001B78D1"/>
    <w:rsid w:val="001C0F75"/>
    <w:rsid w:val="001C197A"/>
    <w:rsid w:val="001C528B"/>
    <w:rsid w:val="001C5FB0"/>
    <w:rsid w:val="001C63EB"/>
    <w:rsid w:val="001C6663"/>
    <w:rsid w:val="001D3DB8"/>
    <w:rsid w:val="001D45FB"/>
    <w:rsid w:val="001E2268"/>
    <w:rsid w:val="001E7AF5"/>
    <w:rsid w:val="001F15CC"/>
    <w:rsid w:val="001F3464"/>
    <w:rsid w:val="001F36A7"/>
    <w:rsid w:val="00210C74"/>
    <w:rsid w:val="00214320"/>
    <w:rsid w:val="00214E19"/>
    <w:rsid w:val="002163DB"/>
    <w:rsid w:val="002169C3"/>
    <w:rsid w:val="00220B51"/>
    <w:rsid w:val="002219F6"/>
    <w:rsid w:val="00222878"/>
    <w:rsid w:val="00223CC0"/>
    <w:rsid w:val="00225ABA"/>
    <w:rsid w:val="00226C2A"/>
    <w:rsid w:val="00227674"/>
    <w:rsid w:val="002361ED"/>
    <w:rsid w:val="00242C25"/>
    <w:rsid w:val="00243EA2"/>
    <w:rsid w:val="00244887"/>
    <w:rsid w:val="00245D0C"/>
    <w:rsid w:val="00251AD0"/>
    <w:rsid w:val="00252888"/>
    <w:rsid w:val="00253429"/>
    <w:rsid w:val="00254D7B"/>
    <w:rsid w:val="00256320"/>
    <w:rsid w:val="00262EEB"/>
    <w:rsid w:val="00266776"/>
    <w:rsid w:val="0026694D"/>
    <w:rsid w:val="002678C0"/>
    <w:rsid w:val="00267AF8"/>
    <w:rsid w:val="00274512"/>
    <w:rsid w:val="00275CE3"/>
    <w:rsid w:val="00276BBF"/>
    <w:rsid w:val="00282891"/>
    <w:rsid w:val="00286BD1"/>
    <w:rsid w:val="00291CD7"/>
    <w:rsid w:val="002938DE"/>
    <w:rsid w:val="002A5CEE"/>
    <w:rsid w:val="002B07CE"/>
    <w:rsid w:val="002B2629"/>
    <w:rsid w:val="002B50C1"/>
    <w:rsid w:val="002B62EB"/>
    <w:rsid w:val="002C0103"/>
    <w:rsid w:val="002C4682"/>
    <w:rsid w:val="002D3A2D"/>
    <w:rsid w:val="002D67B4"/>
    <w:rsid w:val="002D69FE"/>
    <w:rsid w:val="002E1939"/>
    <w:rsid w:val="002E4E65"/>
    <w:rsid w:val="002E7C51"/>
    <w:rsid w:val="002F1022"/>
    <w:rsid w:val="002F117D"/>
    <w:rsid w:val="002F1366"/>
    <w:rsid w:val="002F4061"/>
    <w:rsid w:val="002F45EC"/>
    <w:rsid w:val="00301354"/>
    <w:rsid w:val="00306C24"/>
    <w:rsid w:val="003161C5"/>
    <w:rsid w:val="0032156C"/>
    <w:rsid w:val="00321F1D"/>
    <w:rsid w:val="00324A4F"/>
    <w:rsid w:val="003256D9"/>
    <w:rsid w:val="003277B9"/>
    <w:rsid w:val="00330D37"/>
    <w:rsid w:val="00332C33"/>
    <w:rsid w:val="00340715"/>
    <w:rsid w:val="00344B18"/>
    <w:rsid w:val="00345BA5"/>
    <w:rsid w:val="00350C62"/>
    <w:rsid w:val="00353421"/>
    <w:rsid w:val="00356271"/>
    <w:rsid w:val="00364994"/>
    <w:rsid w:val="00367D18"/>
    <w:rsid w:val="003716D9"/>
    <w:rsid w:val="00374BFD"/>
    <w:rsid w:val="00382E01"/>
    <w:rsid w:val="00383C5A"/>
    <w:rsid w:val="0039020F"/>
    <w:rsid w:val="0039033B"/>
    <w:rsid w:val="00390613"/>
    <w:rsid w:val="003940BF"/>
    <w:rsid w:val="003941F9"/>
    <w:rsid w:val="003A4912"/>
    <w:rsid w:val="003B063E"/>
    <w:rsid w:val="003B122C"/>
    <w:rsid w:val="003B1542"/>
    <w:rsid w:val="003B17CF"/>
    <w:rsid w:val="003B39E2"/>
    <w:rsid w:val="003B7E29"/>
    <w:rsid w:val="003C2413"/>
    <w:rsid w:val="003C68C6"/>
    <w:rsid w:val="003C6C0B"/>
    <w:rsid w:val="003D2EC5"/>
    <w:rsid w:val="003D631E"/>
    <w:rsid w:val="003D6F11"/>
    <w:rsid w:val="003D76BD"/>
    <w:rsid w:val="003D7E20"/>
    <w:rsid w:val="003D7EDB"/>
    <w:rsid w:val="003E0264"/>
    <w:rsid w:val="003E1245"/>
    <w:rsid w:val="003E21BA"/>
    <w:rsid w:val="003E3EF9"/>
    <w:rsid w:val="003E6729"/>
    <w:rsid w:val="003F0345"/>
    <w:rsid w:val="003F4FDC"/>
    <w:rsid w:val="003F51A9"/>
    <w:rsid w:val="003F5758"/>
    <w:rsid w:val="003F5F56"/>
    <w:rsid w:val="003F613C"/>
    <w:rsid w:val="003F62E9"/>
    <w:rsid w:val="003F7BB7"/>
    <w:rsid w:val="003F7F3C"/>
    <w:rsid w:val="003F7FB4"/>
    <w:rsid w:val="00401EEA"/>
    <w:rsid w:val="00404596"/>
    <w:rsid w:val="00406399"/>
    <w:rsid w:val="00412253"/>
    <w:rsid w:val="004214FD"/>
    <w:rsid w:val="00442662"/>
    <w:rsid w:val="004428C2"/>
    <w:rsid w:val="00454AA9"/>
    <w:rsid w:val="0046112B"/>
    <w:rsid w:val="0046159E"/>
    <w:rsid w:val="00461C6E"/>
    <w:rsid w:val="00471AD8"/>
    <w:rsid w:val="0047331F"/>
    <w:rsid w:val="00475E1A"/>
    <w:rsid w:val="00477BA5"/>
    <w:rsid w:val="00480B7F"/>
    <w:rsid w:val="00480B98"/>
    <w:rsid w:val="00481380"/>
    <w:rsid w:val="004820C2"/>
    <w:rsid w:val="00485AF8"/>
    <w:rsid w:val="00492B7A"/>
    <w:rsid w:val="00492CC6"/>
    <w:rsid w:val="004A41BC"/>
    <w:rsid w:val="004A5B2B"/>
    <w:rsid w:val="004A7556"/>
    <w:rsid w:val="004B0377"/>
    <w:rsid w:val="004B3075"/>
    <w:rsid w:val="004B4430"/>
    <w:rsid w:val="004D0CB7"/>
    <w:rsid w:val="004D4F0E"/>
    <w:rsid w:val="004D5101"/>
    <w:rsid w:val="004D7F07"/>
    <w:rsid w:val="004E1C00"/>
    <w:rsid w:val="004E2E92"/>
    <w:rsid w:val="004E4C11"/>
    <w:rsid w:val="004F5C26"/>
    <w:rsid w:val="004F5CA7"/>
    <w:rsid w:val="004F66B2"/>
    <w:rsid w:val="00500346"/>
    <w:rsid w:val="005024A2"/>
    <w:rsid w:val="00505604"/>
    <w:rsid w:val="005059E4"/>
    <w:rsid w:val="00505BF2"/>
    <w:rsid w:val="00507A5F"/>
    <w:rsid w:val="0051070F"/>
    <w:rsid w:val="00516509"/>
    <w:rsid w:val="005201A1"/>
    <w:rsid w:val="00520D07"/>
    <w:rsid w:val="0052436E"/>
    <w:rsid w:val="00524899"/>
    <w:rsid w:val="005301F4"/>
    <w:rsid w:val="005307F3"/>
    <w:rsid w:val="00531C22"/>
    <w:rsid w:val="00534A8A"/>
    <w:rsid w:val="005356C9"/>
    <w:rsid w:val="00536AE7"/>
    <w:rsid w:val="005409EF"/>
    <w:rsid w:val="00543E0E"/>
    <w:rsid w:val="00544AB5"/>
    <w:rsid w:val="00545C92"/>
    <w:rsid w:val="005530C7"/>
    <w:rsid w:val="00560E35"/>
    <w:rsid w:val="0056161D"/>
    <w:rsid w:val="005627C5"/>
    <w:rsid w:val="00563F72"/>
    <w:rsid w:val="0056456A"/>
    <w:rsid w:val="00565939"/>
    <w:rsid w:val="00571C36"/>
    <w:rsid w:val="00574941"/>
    <w:rsid w:val="005761CA"/>
    <w:rsid w:val="00576307"/>
    <w:rsid w:val="00583D8A"/>
    <w:rsid w:val="00583D99"/>
    <w:rsid w:val="00592461"/>
    <w:rsid w:val="005962B6"/>
    <w:rsid w:val="005A2299"/>
    <w:rsid w:val="005A35E6"/>
    <w:rsid w:val="005A712B"/>
    <w:rsid w:val="005B05D0"/>
    <w:rsid w:val="005B223F"/>
    <w:rsid w:val="005B707F"/>
    <w:rsid w:val="005D1D9A"/>
    <w:rsid w:val="005D1FEB"/>
    <w:rsid w:val="005D2DD8"/>
    <w:rsid w:val="005D4B7C"/>
    <w:rsid w:val="005D5695"/>
    <w:rsid w:val="005D5F15"/>
    <w:rsid w:val="005D607B"/>
    <w:rsid w:val="005E0E46"/>
    <w:rsid w:val="005E2400"/>
    <w:rsid w:val="005E3D01"/>
    <w:rsid w:val="005E6238"/>
    <w:rsid w:val="005E6409"/>
    <w:rsid w:val="005F3E15"/>
    <w:rsid w:val="005F3E83"/>
    <w:rsid w:val="005F6AB2"/>
    <w:rsid w:val="00600420"/>
    <w:rsid w:val="006005A8"/>
    <w:rsid w:val="00602741"/>
    <w:rsid w:val="00611435"/>
    <w:rsid w:val="00612354"/>
    <w:rsid w:val="00612896"/>
    <w:rsid w:val="006157E1"/>
    <w:rsid w:val="00617D71"/>
    <w:rsid w:val="00623830"/>
    <w:rsid w:val="00624F2B"/>
    <w:rsid w:val="00625371"/>
    <w:rsid w:val="00625E44"/>
    <w:rsid w:val="006306B4"/>
    <w:rsid w:val="00630E38"/>
    <w:rsid w:val="00633DD6"/>
    <w:rsid w:val="00634567"/>
    <w:rsid w:val="00635AC1"/>
    <w:rsid w:val="00644E96"/>
    <w:rsid w:val="0065493B"/>
    <w:rsid w:val="00655D33"/>
    <w:rsid w:val="00656F77"/>
    <w:rsid w:val="0065788E"/>
    <w:rsid w:val="0066184A"/>
    <w:rsid w:val="00662274"/>
    <w:rsid w:val="006648AF"/>
    <w:rsid w:val="0066514B"/>
    <w:rsid w:val="00666697"/>
    <w:rsid w:val="00671843"/>
    <w:rsid w:val="00671A3D"/>
    <w:rsid w:val="00674930"/>
    <w:rsid w:val="0067594F"/>
    <w:rsid w:val="00677498"/>
    <w:rsid w:val="006834E0"/>
    <w:rsid w:val="00684BA6"/>
    <w:rsid w:val="006850FB"/>
    <w:rsid w:val="00690C2D"/>
    <w:rsid w:val="006A06C9"/>
    <w:rsid w:val="006A50C2"/>
    <w:rsid w:val="006A5B41"/>
    <w:rsid w:val="006A6681"/>
    <w:rsid w:val="006A6FCB"/>
    <w:rsid w:val="006B24A8"/>
    <w:rsid w:val="006B3AA6"/>
    <w:rsid w:val="006B3DD0"/>
    <w:rsid w:val="006B6048"/>
    <w:rsid w:val="006B64BD"/>
    <w:rsid w:val="006B7510"/>
    <w:rsid w:val="006C7A0D"/>
    <w:rsid w:val="006D32B2"/>
    <w:rsid w:val="006D33C0"/>
    <w:rsid w:val="006D446C"/>
    <w:rsid w:val="006D5832"/>
    <w:rsid w:val="006E312A"/>
    <w:rsid w:val="006E6F98"/>
    <w:rsid w:val="006F1F01"/>
    <w:rsid w:val="006F23A9"/>
    <w:rsid w:val="006F568D"/>
    <w:rsid w:val="00701DB9"/>
    <w:rsid w:val="007042B7"/>
    <w:rsid w:val="00704E39"/>
    <w:rsid w:val="00722BDB"/>
    <w:rsid w:val="00722C5B"/>
    <w:rsid w:val="00724B0F"/>
    <w:rsid w:val="007262E2"/>
    <w:rsid w:val="00727D8F"/>
    <w:rsid w:val="007321CF"/>
    <w:rsid w:val="0073747A"/>
    <w:rsid w:val="007421D9"/>
    <w:rsid w:val="00742A8E"/>
    <w:rsid w:val="00744613"/>
    <w:rsid w:val="00746F03"/>
    <w:rsid w:val="007628B9"/>
    <w:rsid w:val="00770C91"/>
    <w:rsid w:val="00770EEB"/>
    <w:rsid w:val="007715FA"/>
    <w:rsid w:val="00772543"/>
    <w:rsid w:val="00776864"/>
    <w:rsid w:val="007802F9"/>
    <w:rsid w:val="00780E25"/>
    <w:rsid w:val="00781FD7"/>
    <w:rsid w:val="00782340"/>
    <w:rsid w:val="00785B47"/>
    <w:rsid w:val="00785C70"/>
    <w:rsid w:val="00785D21"/>
    <w:rsid w:val="00792DDC"/>
    <w:rsid w:val="0079644B"/>
    <w:rsid w:val="00796CF9"/>
    <w:rsid w:val="007A03E8"/>
    <w:rsid w:val="007A0421"/>
    <w:rsid w:val="007A1DDF"/>
    <w:rsid w:val="007A35E6"/>
    <w:rsid w:val="007A4C72"/>
    <w:rsid w:val="007A639F"/>
    <w:rsid w:val="007B1C58"/>
    <w:rsid w:val="007B709D"/>
    <w:rsid w:val="007C0566"/>
    <w:rsid w:val="007C406A"/>
    <w:rsid w:val="007C59B1"/>
    <w:rsid w:val="007C729A"/>
    <w:rsid w:val="007D36D5"/>
    <w:rsid w:val="007D5857"/>
    <w:rsid w:val="007E2A23"/>
    <w:rsid w:val="007F1F6D"/>
    <w:rsid w:val="007F431A"/>
    <w:rsid w:val="007F48C2"/>
    <w:rsid w:val="007F5EC5"/>
    <w:rsid w:val="00800366"/>
    <w:rsid w:val="00800E34"/>
    <w:rsid w:val="00805B5F"/>
    <w:rsid w:val="00806169"/>
    <w:rsid w:val="008102EF"/>
    <w:rsid w:val="00814EAF"/>
    <w:rsid w:val="00816C75"/>
    <w:rsid w:val="00820DB7"/>
    <w:rsid w:val="008219AB"/>
    <w:rsid w:val="00823139"/>
    <w:rsid w:val="0082410E"/>
    <w:rsid w:val="008245B4"/>
    <w:rsid w:val="00825131"/>
    <w:rsid w:val="008261BD"/>
    <w:rsid w:val="0083054C"/>
    <w:rsid w:val="00830FE1"/>
    <w:rsid w:val="00836506"/>
    <w:rsid w:val="008463AD"/>
    <w:rsid w:val="00850862"/>
    <w:rsid w:val="00853F5E"/>
    <w:rsid w:val="008578F9"/>
    <w:rsid w:val="00857B3B"/>
    <w:rsid w:val="00860021"/>
    <w:rsid w:val="008612AC"/>
    <w:rsid w:val="008665C4"/>
    <w:rsid w:val="00871E6E"/>
    <w:rsid w:val="008744A2"/>
    <w:rsid w:val="00881815"/>
    <w:rsid w:val="008830BB"/>
    <w:rsid w:val="00885B78"/>
    <w:rsid w:val="00886E38"/>
    <w:rsid w:val="00891B48"/>
    <w:rsid w:val="00896F93"/>
    <w:rsid w:val="008A5495"/>
    <w:rsid w:val="008A6641"/>
    <w:rsid w:val="008B3A3E"/>
    <w:rsid w:val="008B4997"/>
    <w:rsid w:val="008C619A"/>
    <w:rsid w:val="008C7C94"/>
    <w:rsid w:val="008D03E4"/>
    <w:rsid w:val="008D1A9B"/>
    <w:rsid w:val="008D3010"/>
    <w:rsid w:val="008D3F2D"/>
    <w:rsid w:val="008E0698"/>
    <w:rsid w:val="008E3AB1"/>
    <w:rsid w:val="008E45F1"/>
    <w:rsid w:val="008E529A"/>
    <w:rsid w:val="008F0719"/>
    <w:rsid w:val="008F09B7"/>
    <w:rsid w:val="008F11FB"/>
    <w:rsid w:val="008F1478"/>
    <w:rsid w:val="008F65DA"/>
    <w:rsid w:val="00902104"/>
    <w:rsid w:val="00913847"/>
    <w:rsid w:val="009155DB"/>
    <w:rsid w:val="009202D3"/>
    <w:rsid w:val="009213C0"/>
    <w:rsid w:val="009245EC"/>
    <w:rsid w:val="0092619F"/>
    <w:rsid w:val="009276E4"/>
    <w:rsid w:val="009420E8"/>
    <w:rsid w:val="009422D1"/>
    <w:rsid w:val="009449C7"/>
    <w:rsid w:val="009755D4"/>
    <w:rsid w:val="00981E83"/>
    <w:rsid w:val="00983898"/>
    <w:rsid w:val="00983C84"/>
    <w:rsid w:val="0098423F"/>
    <w:rsid w:val="009857E7"/>
    <w:rsid w:val="0098730D"/>
    <w:rsid w:val="00987B8A"/>
    <w:rsid w:val="00987D45"/>
    <w:rsid w:val="009902CD"/>
    <w:rsid w:val="009916A8"/>
    <w:rsid w:val="00996A90"/>
    <w:rsid w:val="009A2AF6"/>
    <w:rsid w:val="009B10BD"/>
    <w:rsid w:val="009B21E9"/>
    <w:rsid w:val="009C1BD7"/>
    <w:rsid w:val="009C2062"/>
    <w:rsid w:val="009C68B8"/>
    <w:rsid w:val="009D225D"/>
    <w:rsid w:val="009D4585"/>
    <w:rsid w:val="009D5F0C"/>
    <w:rsid w:val="009E776B"/>
    <w:rsid w:val="009F296B"/>
    <w:rsid w:val="009F4A54"/>
    <w:rsid w:val="009F722E"/>
    <w:rsid w:val="00A03F8F"/>
    <w:rsid w:val="00A06671"/>
    <w:rsid w:val="00A14807"/>
    <w:rsid w:val="00A14C5F"/>
    <w:rsid w:val="00A15263"/>
    <w:rsid w:val="00A20038"/>
    <w:rsid w:val="00A20087"/>
    <w:rsid w:val="00A22837"/>
    <w:rsid w:val="00A23E19"/>
    <w:rsid w:val="00A25B6B"/>
    <w:rsid w:val="00A310AA"/>
    <w:rsid w:val="00A3293C"/>
    <w:rsid w:val="00A36081"/>
    <w:rsid w:val="00A361E9"/>
    <w:rsid w:val="00A40633"/>
    <w:rsid w:val="00A4380D"/>
    <w:rsid w:val="00A43903"/>
    <w:rsid w:val="00A5232A"/>
    <w:rsid w:val="00A541D7"/>
    <w:rsid w:val="00A54CBB"/>
    <w:rsid w:val="00A60F1D"/>
    <w:rsid w:val="00A66676"/>
    <w:rsid w:val="00A7175D"/>
    <w:rsid w:val="00A77185"/>
    <w:rsid w:val="00A7723E"/>
    <w:rsid w:val="00A807AB"/>
    <w:rsid w:val="00A841AB"/>
    <w:rsid w:val="00A87BCA"/>
    <w:rsid w:val="00A90932"/>
    <w:rsid w:val="00A91F7F"/>
    <w:rsid w:val="00A93CA8"/>
    <w:rsid w:val="00AA3773"/>
    <w:rsid w:val="00AA43B9"/>
    <w:rsid w:val="00AA7313"/>
    <w:rsid w:val="00AB18DA"/>
    <w:rsid w:val="00AB205D"/>
    <w:rsid w:val="00AB4560"/>
    <w:rsid w:val="00AC41C0"/>
    <w:rsid w:val="00AC68C0"/>
    <w:rsid w:val="00AD24DE"/>
    <w:rsid w:val="00AD32CF"/>
    <w:rsid w:val="00AE3417"/>
    <w:rsid w:val="00AE46EC"/>
    <w:rsid w:val="00AE7CB4"/>
    <w:rsid w:val="00AF1A9C"/>
    <w:rsid w:val="00AF38AB"/>
    <w:rsid w:val="00AF482C"/>
    <w:rsid w:val="00AF5107"/>
    <w:rsid w:val="00AF5A3A"/>
    <w:rsid w:val="00AF5B3E"/>
    <w:rsid w:val="00AF7766"/>
    <w:rsid w:val="00B0304B"/>
    <w:rsid w:val="00B03486"/>
    <w:rsid w:val="00B05108"/>
    <w:rsid w:val="00B07865"/>
    <w:rsid w:val="00B10A23"/>
    <w:rsid w:val="00B114D7"/>
    <w:rsid w:val="00B140B0"/>
    <w:rsid w:val="00B2264B"/>
    <w:rsid w:val="00B239D0"/>
    <w:rsid w:val="00B31A3E"/>
    <w:rsid w:val="00B32BBC"/>
    <w:rsid w:val="00B33351"/>
    <w:rsid w:val="00B33FD8"/>
    <w:rsid w:val="00B343A1"/>
    <w:rsid w:val="00B349C7"/>
    <w:rsid w:val="00B478C7"/>
    <w:rsid w:val="00B47D4E"/>
    <w:rsid w:val="00B5276D"/>
    <w:rsid w:val="00B52C85"/>
    <w:rsid w:val="00B538BA"/>
    <w:rsid w:val="00B6125F"/>
    <w:rsid w:val="00B633AE"/>
    <w:rsid w:val="00B647A5"/>
    <w:rsid w:val="00B705B1"/>
    <w:rsid w:val="00B70A07"/>
    <w:rsid w:val="00B7373D"/>
    <w:rsid w:val="00B749E7"/>
    <w:rsid w:val="00B76ADD"/>
    <w:rsid w:val="00B770EF"/>
    <w:rsid w:val="00B81B55"/>
    <w:rsid w:val="00B81D59"/>
    <w:rsid w:val="00B81F3A"/>
    <w:rsid w:val="00B846E9"/>
    <w:rsid w:val="00B90F62"/>
    <w:rsid w:val="00B93141"/>
    <w:rsid w:val="00B9509D"/>
    <w:rsid w:val="00B970B5"/>
    <w:rsid w:val="00BA461D"/>
    <w:rsid w:val="00BB7F54"/>
    <w:rsid w:val="00BC02D7"/>
    <w:rsid w:val="00BC1415"/>
    <w:rsid w:val="00BC4580"/>
    <w:rsid w:val="00BD0E99"/>
    <w:rsid w:val="00BD1037"/>
    <w:rsid w:val="00BD1AEF"/>
    <w:rsid w:val="00BD2DC9"/>
    <w:rsid w:val="00BD51BE"/>
    <w:rsid w:val="00BE1741"/>
    <w:rsid w:val="00BE3F9D"/>
    <w:rsid w:val="00BE5FB1"/>
    <w:rsid w:val="00BE623F"/>
    <w:rsid w:val="00BE6703"/>
    <w:rsid w:val="00BE6963"/>
    <w:rsid w:val="00BF092D"/>
    <w:rsid w:val="00BF372A"/>
    <w:rsid w:val="00BF5523"/>
    <w:rsid w:val="00C039B6"/>
    <w:rsid w:val="00C11255"/>
    <w:rsid w:val="00C12A7A"/>
    <w:rsid w:val="00C174FB"/>
    <w:rsid w:val="00C26520"/>
    <w:rsid w:val="00C278CC"/>
    <w:rsid w:val="00C35282"/>
    <w:rsid w:val="00C36C9D"/>
    <w:rsid w:val="00C41A36"/>
    <w:rsid w:val="00C469B9"/>
    <w:rsid w:val="00C51AAF"/>
    <w:rsid w:val="00C55EDC"/>
    <w:rsid w:val="00C6187F"/>
    <w:rsid w:val="00C61D61"/>
    <w:rsid w:val="00C656CC"/>
    <w:rsid w:val="00C71FFB"/>
    <w:rsid w:val="00C739BE"/>
    <w:rsid w:val="00C73FAD"/>
    <w:rsid w:val="00C74636"/>
    <w:rsid w:val="00C7477D"/>
    <w:rsid w:val="00C77F29"/>
    <w:rsid w:val="00C80FA8"/>
    <w:rsid w:val="00C815DE"/>
    <w:rsid w:val="00C84262"/>
    <w:rsid w:val="00C855AF"/>
    <w:rsid w:val="00C93A9F"/>
    <w:rsid w:val="00C949C2"/>
    <w:rsid w:val="00C9529A"/>
    <w:rsid w:val="00CA54BA"/>
    <w:rsid w:val="00CA5610"/>
    <w:rsid w:val="00CB1CF2"/>
    <w:rsid w:val="00CB2CE6"/>
    <w:rsid w:val="00CB5FA4"/>
    <w:rsid w:val="00CB7473"/>
    <w:rsid w:val="00CC77CF"/>
    <w:rsid w:val="00CE426C"/>
    <w:rsid w:val="00CE4586"/>
    <w:rsid w:val="00CE4E05"/>
    <w:rsid w:val="00CE68B4"/>
    <w:rsid w:val="00CF0392"/>
    <w:rsid w:val="00CF322A"/>
    <w:rsid w:val="00CF6B1A"/>
    <w:rsid w:val="00CF7EC8"/>
    <w:rsid w:val="00D10DEA"/>
    <w:rsid w:val="00D122C7"/>
    <w:rsid w:val="00D12A90"/>
    <w:rsid w:val="00D15D9C"/>
    <w:rsid w:val="00D20831"/>
    <w:rsid w:val="00D27534"/>
    <w:rsid w:val="00D27A76"/>
    <w:rsid w:val="00D32AED"/>
    <w:rsid w:val="00D34B02"/>
    <w:rsid w:val="00D354B3"/>
    <w:rsid w:val="00D35A4D"/>
    <w:rsid w:val="00D36EDA"/>
    <w:rsid w:val="00D4209B"/>
    <w:rsid w:val="00D4280B"/>
    <w:rsid w:val="00D50412"/>
    <w:rsid w:val="00D51D8B"/>
    <w:rsid w:val="00D55688"/>
    <w:rsid w:val="00D55F56"/>
    <w:rsid w:val="00D572FC"/>
    <w:rsid w:val="00D61D80"/>
    <w:rsid w:val="00D64695"/>
    <w:rsid w:val="00D66247"/>
    <w:rsid w:val="00D7018B"/>
    <w:rsid w:val="00D7283E"/>
    <w:rsid w:val="00D72D0D"/>
    <w:rsid w:val="00D7306C"/>
    <w:rsid w:val="00D73145"/>
    <w:rsid w:val="00D74D38"/>
    <w:rsid w:val="00D80941"/>
    <w:rsid w:val="00D830CF"/>
    <w:rsid w:val="00D834EF"/>
    <w:rsid w:val="00D83EED"/>
    <w:rsid w:val="00D85E24"/>
    <w:rsid w:val="00D94C3E"/>
    <w:rsid w:val="00D9623B"/>
    <w:rsid w:val="00DA0252"/>
    <w:rsid w:val="00DA1F2C"/>
    <w:rsid w:val="00DB264F"/>
    <w:rsid w:val="00DB2A71"/>
    <w:rsid w:val="00DB4971"/>
    <w:rsid w:val="00DC0335"/>
    <w:rsid w:val="00DC1BD2"/>
    <w:rsid w:val="00DC26CF"/>
    <w:rsid w:val="00DC7347"/>
    <w:rsid w:val="00DC7D9F"/>
    <w:rsid w:val="00DD0767"/>
    <w:rsid w:val="00DD22FC"/>
    <w:rsid w:val="00DD3008"/>
    <w:rsid w:val="00DD6DFC"/>
    <w:rsid w:val="00DD7C2C"/>
    <w:rsid w:val="00DE0D2F"/>
    <w:rsid w:val="00DE30E4"/>
    <w:rsid w:val="00DE5641"/>
    <w:rsid w:val="00DE5A73"/>
    <w:rsid w:val="00E05C69"/>
    <w:rsid w:val="00E06014"/>
    <w:rsid w:val="00E07DD2"/>
    <w:rsid w:val="00E10A60"/>
    <w:rsid w:val="00E13C06"/>
    <w:rsid w:val="00E206A2"/>
    <w:rsid w:val="00E20EA1"/>
    <w:rsid w:val="00E21FD8"/>
    <w:rsid w:val="00E22348"/>
    <w:rsid w:val="00E24FA6"/>
    <w:rsid w:val="00E255DB"/>
    <w:rsid w:val="00E2572A"/>
    <w:rsid w:val="00E2585C"/>
    <w:rsid w:val="00E26922"/>
    <w:rsid w:val="00E30011"/>
    <w:rsid w:val="00E3046E"/>
    <w:rsid w:val="00E322C8"/>
    <w:rsid w:val="00E35160"/>
    <w:rsid w:val="00E370D9"/>
    <w:rsid w:val="00E3755E"/>
    <w:rsid w:val="00E44D6C"/>
    <w:rsid w:val="00E45FFF"/>
    <w:rsid w:val="00E4608C"/>
    <w:rsid w:val="00E52E32"/>
    <w:rsid w:val="00E556F1"/>
    <w:rsid w:val="00E55728"/>
    <w:rsid w:val="00E61397"/>
    <w:rsid w:val="00E63ECE"/>
    <w:rsid w:val="00E659B7"/>
    <w:rsid w:val="00E83425"/>
    <w:rsid w:val="00E84190"/>
    <w:rsid w:val="00E84FDE"/>
    <w:rsid w:val="00E865B1"/>
    <w:rsid w:val="00E872FF"/>
    <w:rsid w:val="00E910B9"/>
    <w:rsid w:val="00E927FD"/>
    <w:rsid w:val="00EA5728"/>
    <w:rsid w:val="00EB294B"/>
    <w:rsid w:val="00EC3DC1"/>
    <w:rsid w:val="00ED04E7"/>
    <w:rsid w:val="00ED6B8E"/>
    <w:rsid w:val="00EE3663"/>
    <w:rsid w:val="00EE3976"/>
    <w:rsid w:val="00EE3D42"/>
    <w:rsid w:val="00EE5566"/>
    <w:rsid w:val="00EF2B73"/>
    <w:rsid w:val="00EF457A"/>
    <w:rsid w:val="00EF51AF"/>
    <w:rsid w:val="00EF5ACC"/>
    <w:rsid w:val="00F03A77"/>
    <w:rsid w:val="00F13121"/>
    <w:rsid w:val="00F21F14"/>
    <w:rsid w:val="00F235C1"/>
    <w:rsid w:val="00F23ED5"/>
    <w:rsid w:val="00F24E89"/>
    <w:rsid w:val="00F271AE"/>
    <w:rsid w:val="00F3013F"/>
    <w:rsid w:val="00F31C7B"/>
    <w:rsid w:val="00F33AAC"/>
    <w:rsid w:val="00F340FE"/>
    <w:rsid w:val="00F34DA9"/>
    <w:rsid w:val="00F37712"/>
    <w:rsid w:val="00F41174"/>
    <w:rsid w:val="00F45FEB"/>
    <w:rsid w:val="00F50A45"/>
    <w:rsid w:val="00F54E06"/>
    <w:rsid w:val="00F55F1C"/>
    <w:rsid w:val="00F6212B"/>
    <w:rsid w:val="00F6500D"/>
    <w:rsid w:val="00F65972"/>
    <w:rsid w:val="00F65F87"/>
    <w:rsid w:val="00F6774A"/>
    <w:rsid w:val="00F723F0"/>
    <w:rsid w:val="00F73FE7"/>
    <w:rsid w:val="00F74F75"/>
    <w:rsid w:val="00F755AC"/>
    <w:rsid w:val="00F77E60"/>
    <w:rsid w:val="00F81415"/>
    <w:rsid w:val="00F858B9"/>
    <w:rsid w:val="00F91D44"/>
    <w:rsid w:val="00F9257C"/>
    <w:rsid w:val="00F934BC"/>
    <w:rsid w:val="00F93F14"/>
    <w:rsid w:val="00FA5A0D"/>
    <w:rsid w:val="00FB25A3"/>
    <w:rsid w:val="00FB5C86"/>
    <w:rsid w:val="00FB72B1"/>
    <w:rsid w:val="00FC35C9"/>
    <w:rsid w:val="00FC3893"/>
    <w:rsid w:val="00FC7BC5"/>
    <w:rsid w:val="00FD406A"/>
    <w:rsid w:val="00FD444A"/>
    <w:rsid w:val="00FD6393"/>
    <w:rsid w:val="00FE44AD"/>
    <w:rsid w:val="00FE5400"/>
    <w:rsid w:val="00FE7FC2"/>
    <w:rsid w:val="00FF14AC"/>
    <w:rsid w:val="00FF1780"/>
    <w:rsid w:val="00FF4181"/>
    <w:rsid w:val="00FF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B91851"/>
  <w15:docId w15:val="{CDB419D3-43C1-42A8-AE97-8D1E87FB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2891"/>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282891"/>
    <w:pPr>
      <w:keepNext/>
      <w:keepLines/>
      <w:spacing w:before="40" w:after="120"/>
      <w:outlineLvl w:val="1"/>
    </w:pPr>
    <w:rPr>
      <w:rFonts w:ascii="Open Sans" w:eastAsiaTheme="majorEastAsia" w:hAnsi="Open Sans" w:cs="Open Sans"/>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64"/>
    <w:pPr>
      <w:ind w:left="720"/>
      <w:contextualSpacing/>
    </w:pPr>
  </w:style>
  <w:style w:type="paragraph" w:customStyle="1" w:styleId="Default">
    <w:name w:val="Default"/>
    <w:rsid w:val="0066184A"/>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4E2E92"/>
    <w:rPr>
      <w:color w:val="8D6C17" w:themeColor="hyperlink"/>
      <w:u w:val="single"/>
    </w:rPr>
  </w:style>
  <w:style w:type="character" w:styleId="UnresolvedMention">
    <w:name w:val="Unresolved Mention"/>
    <w:basedOn w:val="DefaultParagraphFont"/>
    <w:uiPriority w:val="99"/>
    <w:semiHidden/>
    <w:unhideWhenUsed/>
    <w:rsid w:val="004E2E92"/>
    <w:rPr>
      <w:color w:val="605E5C"/>
      <w:shd w:val="clear" w:color="auto" w:fill="E1DFDD"/>
    </w:rPr>
  </w:style>
  <w:style w:type="paragraph" w:styleId="Footer">
    <w:name w:val="footer"/>
    <w:basedOn w:val="Normal"/>
    <w:link w:val="FooterChar"/>
    <w:uiPriority w:val="99"/>
    <w:unhideWhenUsed/>
    <w:rsid w:val="00BD51BE"/>
    <w:pPr>
      <w:tabs>
        <w:tab w:val="center" w:pos="4680"/>
        <w:tab w:val="right" w:pos="9360"/>
      </w:tabs>
    </w:pPr>
  </w:style>
  <w:style w:type="character" w:customStyle="1" w:styleId="FooterChar">
    <w:name w:val="Footer Char"/>
    <w:basedOn w:val="DefaultParagraphFont"/>
    <w:link w:val="Footer"/>
    <w:uiPriority w:val="99"/>
    <w:rsid w:val="00BD51BE"/>
    <w:rPr>
      <w:rFonts w:ascii="Times New Roman" w:eastAsia="SimSun" w:hAnsi="Times New Roman" w:cs="Times New Roman"/>
      <w:sz w:val="24"/>
      <w:szCs w:val="24"/>
      <w:lang w:eastAsia="zh-CN"/>
    </w:rPr>
  </w:style>
  <w:style w:type="character" w:styleId="PageNumber">
    <w:name w:val="page number"/>
    <w:basedOn w:val="DefaultParagraphFont"/>
    <w:uiPriority w:val="99"/>
    <w:semiHidden/>
    <w:unhideWhenUsed/>
    <w:rsid w:val="00BD51BE"/>
  </w:style>
  <w:style w:type="paragraph" w:styleId="Header">
    <w:name w:val="header"/>
    <w:basedOn w:val="Normal"/>
    <w:link w:val="HeaderChar"/>
    <w:uiPriority w:val="99"/>
    <w:unhideWhenUsed/>
    <w:rsid w:val="00BD51BE"/>
    <w:pPr>
      <w:tabs>
        <w:tab w:val="center" w:pos="4680"/>
        <w:tab w:val="right" w:pos="9360"/>
      </w:tabs>
    </w:pPr>
  </w:style>
  <w:style w:type="character" w:customStyle="1" w:styleId="HeaderChar">
    <w:name w:val="Header Char"/>
    <w:basedOn w:val="DefaultParagraphFont"/>
    <w:link w:val="Header"/>
    <w:uiPriority w:val="99"/>
    <w:rsid w:val="00BD51BE"/>
    <w:rPr>
      <w:rFonts w:ascii="Times New Roman" w:eastAsia="SimSun" w:hAnsi="Times New Roman" w:cs="Times New Roman"/>
      <w:sz w:val="24"/>
      <w:szCs w:val="24"/>
      <w:lang w:eastAsia="zh-CN"/>
    </w:rPr>
  </w:style>
  <w:style w:type="paragraph" w:styleId="Title">
    <w:name w:val="Title"/>
    <w:basedOn w:val="Normal"/>
    <w:next w:val="Normal"/>
    <w:link w:val="TitleChar"/>
    <w:uiPriority w:val="10"/>
    <w:qFormat/>
    <w:rsid w:val="001055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567"/>
    <w:rPr>
      <w:rFonts w:asciiTheme="majorHAnsi" w:eastAsiaTheme="majorEastAsia" w:hAnsiTheme="majorHAnsi" w:cstheme="majorBidi"/>
      <w:spacing w:val="-10"/>
      <w:kern w:val="28"/>
      <w:sz w:val="56"/>
      <w:szCs w:val="56"/>
    </w:rPr>
  </w:style>
  <w:style w:type="paragraph" w:customStyle="1" w:styleId="xmsonormal">
    <w:name w:val="x_msonormal"/>
    <w:basedOn w:val="Normal"/>
    <w:rsid w:val="0014126F"/>
    <w:pPr>
      <w:spacing w:before="100" w:beforeAutospacing="1" w:after="100" w:afterAutospacing="1"/>
    </w:pPr>
  </w:style>
  <w:style w:type="character" w:styleId="FollowedHyperlink">
    <w:name w:val="FollowedHyperlink"/>
    <w:basedOn w:val="DefaultParagraphFont"/>
    <w:uiPriority w:val="99"/>
    <w:semiHidden/>
    <w:unhideWhenUsed/>
    <w:rsid w:val="00442662"/>
    <w:rPr>
      <w:color w:val="8D6C17" w:themeColor="followedHyperlink"/>
      <w:u w:val="single"/>
    </w:rPr>
  </w:style>
  <w:style w:type="character" w:customStyle="1" w:styleId="apple-converted-space">
    <w:name w:val="apple-converted-space"/>
    <w:basedOn w:val="DefaultParagraphFont"/>
    <w:rsid w:val="00746F03"/>
  </w:style>
  <w:style w:type="paragraph" w:customStyle="1" w:styleId="transcript-list-item">
    <w:name w:val="transcript-list-item"/>
    <w:basedOn w:val="Normal"/>
    <w:rsid w:val="00FD406A"/>
    <w:pPr>
      <w:spacing w:before="100" w:beforeAutospacing="1" w:after="100" w:afterAutospacing="1"/>
    </w:pPr>
  </w:style>
  <w:style w:type="character" w:customStyle="1" w:styleId="text">
    <w:name w:val="text"/>
    <w:basedOn w:val="DefaultParagraphFont"/>
    <w:rsid w:val="00FD406A"/>
  </w:style>
  <w:style w:type="character" w:customStyle="1" w:styleId="time">
    <w:name w:val="time"/>
    <w:basedOn w:val="DefaultParagraphFont"/>
    <w:rsid w:val="00FD406A"/>
  </w:style>
  <w:style w:type="character" w:customStyle="1" w:styleId="matches">
    <w:name w:val="matches"/>
    <w:basedOn w:val="DefaultParagraphFont"/>
    <w:rsid w:val="00B31A3E"/>
  </w:style>
  <w:style w:type="character" w:styleId="Emphasis">
    <w:name w:val="Emphasis"/>
    <w:basedOn w:val="DefaultParagraphFont"/>
    <w:uiPriority w:val="20"/>
    <w:qFormat/>
    <w:rsid w:val="00B31A3E"/>
    <w:rPr>
      <w:i/>
      <w:iCs/>
    </w:rPr>
  </w:style>
  <w:style w:type="character" w:customStyle="1" w:styleId="Heading1Char">
    <w:name w:val="Heading 1 Char"/>
    <w:basedOn w:val="DefaultParagraphFont"/>
    <w:link w:val="Heading1"/>
    <w:uiPriority w:val="9"/>
    <w:rsid w:val="00282891"/>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282891"/>
    <w:rPr>
      <w:rFonts w:ascii="Open Sans" w:eastAsiaTheme="majorEastAsia" w:hAnsi="Open Sans" w:cs="Open Sans"/>
      <w:color w:val="0000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710">
      <w:bodyDiv w:val="1"/>
      <w:marLeft w:val="0"/>
      <w:marRight w:val="0"/>
      <w:marTop w:val="0"/>
      <w:marBottom w:val="0"/>
      <w:divBdr>
        <w:top w:val="none" w:sz="0" w:space="0" w:color="auto"/>
        <w:left w:val="none" w:sz="0" w:space="0" w:color="auto"/>
        <w:bottom w:val="none" w:sz="0" w:space="0" w:color="auto"/>
        <w:right w:val="none" w:sz="0" w:space="0" w:color="auto"/>
      </w:divBdr>
    </w:div>
    <w:div w:id="94180737">
      <w:bodyDiv w:val="1"/>
      <w:marLeft w:val="0"/>
      <w:marRight w:val="0"/>
      <w:marTop w:val="0"/>
      <w:marBottom w:val="0"/>
      <w:divBdr>
        <w:top w:val="none" w:sz="0" w:space="0" w:color="auto"/>
        <w:left w:val="none" w:sz="0" w:space="0" w:color="auto"/>
        <w:bottom w:val="none" w:sz="0" w:space="0" w:color="auto"/>
        <w:right w:val="none" w:sz="0" w:space="0" w:color="auto"/>
      </w:divBdr>
      <w:divsChild>
        <w:div w:id="2135975700">
          <w:marLeft w:val="0"/>
          <w:marRight w:val="0"/>
          <w:marTop w:val="0"/>
          <w:marBottom w:val="0"/>
          <w:divBdr>
            <w:top w:val="none" w:sz="0" w:space="0" w:color="auto"/>
            <w:left w:val="none" w:sz="0" w:space="0" w:color="auto"/>
            <w:bottom w:val="none" w:sz="0" w:space="0" w:color="auto"/>
            <w:right w:val="none" w:sz="0" w:space="0" w:color="auto"/>
          </w:divBdr>
          <w:divsChild>
            <w:div w:id="1975866970">
              <w:marLeft w:val="0"/>
              <w:marRight w:val="0"/>
              <w:marTop w:val="0"/>
              <w:marBottom w:val="0"/>
              <w:divBdr>
                <w:top w:val="none" w:sz="0" w:space="0" w:color="auto"/>
                <w:left w:val="none" w:sz="0" w:space="0" w:color="auto"/>
                <w:bottom w:val="none" w:sz="0" w:space="0" w:color="auto"/>
                <w:right w:val="none" w:sz="0" w:space="0" w:color="auto"/>
              </w:divBdr>
            </w:div>
            <w:div w:id="17320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8506">
      <w:bodyDiv w:val="1"/>
      <w:marLeft w:val="0"/>
      <w:marRight w:val="0"/>
      <w:marTop w:val="0"/>
      <w:marBottom w:val="0"/>
      <w:divBdr>
        <w:top w:val="none" w:sz="0" w:space="0" w:color="auto"/>
        <w:left w:val="none" w:sz="0" w:space="0" w:color="auto"/>
        <w:bottom w:val="none" w:sz="0" w:space="0" w:color="auto"/>
        <w:right w:val="none" w:sz="0" w:space="0" w:color="auto"/>
      </w:divBdr>
      <w:divsChild>
        <w:div w:id="2037582510">
          <w:marLeft w:val="0"/>
          <w:marRight w:val="0"/>
          <w:marTop w:val="0"/>
          <w:marBottom w:val="0"/>
          <w:divBdr>
            <w:top w:val="none" w:sz="0" w:space="0" w:color="auto"/>
            <w:left w:val="none" w:sz="0" w:space="0" w:color="auto"/>
            <w:bottom w:val="none" w:sz="0" w:space="0" w:color="auto"/>
            <w:right w:val="none" w:sz="0" w:space="0" w:color="auto"/>
          </w:divBdr>
        </w:div>
        <w:div w:id="436409993">
          <w:marLeft w:val="0"/>
          <w:marRight w:val="0"/>
          <w:marTop w:val="0"/>
          <w:marBottom w:val="0"/>
          <w:divBdr>
            <w:top w:val="none" w:sz="0" w:space="0" w:color="auto"/>
            <w:left w:val="none" w:sz="0" w:space="0" w:color="auto"/>
            <w:bottom w:val="none" w:sz="0" w:space="0" w:color="auto"/>
            <w:right w:val="none" w:sz="0" w:space="0" w:color="auto"/>
          </w:divBdr>
        </w:div>
      </w:divsChild>
    </w:div>
    <w:div w:id="203257759">
      <w:bodyDiv w:val="1"/>
      <w:marLeft w:val="0"/>
      <w:marRight w:val="0"/>
      <w:marTop w:val="0"/>
      <w:marBottom w:val="0"/>
      <w:divBdr>
        <w:top w:val="none" w:sz="0" w:space="0" w:color="auto"/>
        <w:left w:val="none" w:sz="0" w:space="0" w:color="auto"/>
        <w:bottom w:val="none" w:sz="0" w:space="0" w:color="auto"/>
        <w:right w:val="none" w:sz="0" w:space="0" w:color="auto"/>
      </w:divBdr>
    </w:div>
    <w:div w:id="335158393">
      <w:bodyDiv w:val="1"/>
      <w:marLeft w:val="0"/>
      <w:marRight w:val="0"/>
      <w:marTop w:val="0"/>
      <w:marBottom w:val="0"/>
      <w:divBdr>
        <w:top w:val="none" w:sz="0" w:space="0" w:color="auto"/>
        <w:left w:val="none" w:sz="0" w:space="0" w:color="auto"/>
        <w:bottom w:val="none" w:sz="0" w:space="0" w:color="auto"/>
        <w:right w:val="none" w:sz="0" w:space="0" w:color="auto"/>
      </w:divBdr>
    </w:div>
    <w:div w:id="351611147">
      <w:bodyDiv w:val="1"/>
      <w:marLeft w:val="0"/>
      <w:marRight w:val="0"/>
      <w:marTop w:val="0"/>
      <w:marBottom w:val="0"/>
      <w:divBdr>
        <w:top w:val="none" w:sz="0" w:space="0" w:color="auto"/>
        <w:left w:val="none" w:sz="0" w:space="0" w:color="auto"/>
        <w:bottom w:val="none" w:sz="0" w:space="0" w:color="auto"/>
        <w:right w:val="none" w:sz="0" w:space="0" w:color="auto"/>
      </w:divBdr>
    </w:div>
    <w:div w:id="379986081">
      <w:bodyDiv w:val="1"/>
      <w:marLeft w:val="0"/>
      <w:marRight w:val="0"/>
      <w:marTop w:val="0"/>
      <w:marBottom w:val="0"/>
      <w:divBdr>
        <w:top w:val="none" w:sz="0" w:space="0" w:color="auto"/>
        <w:left w:val="none" w:sz="0" w:space="0" w:color="auto"/>
        <w:bottom w:val="none" w:sz="0" w:space="0" w:color="auto"/>
        <w:right w:val="none" w:sz="0" w:space="0" w:color="auto"/>
      </w:divBdr>
      <w:divsChild>
        <w:div w:id="1616449268">
          <w:marLeft w:val="0"/>
          <w:marRight w:val="0"/>
          <w:marTop w:val="0"/>
          <w:marBottom w:val="0"/>
          <w:divBdr>
            <w:top w:val="none" w:sz="0" w:space="0" w:color="auto"/>
            <w:left w:val="none" w:sz="0" w:space="0" w:color="auto"/>
            <w:bottom w:val="none" w:sz="0" w:space="0" w:color="auto"/>
            <w:right w:val="none" w:sz="0" w:space="0" w:color="auto"/>
          </w:divBdr>
        </w:div>
        <w:div w:id="994845409">
          <w:marLeft w:val="0"/>
          <w:marRight w:val="0"/>
          <w:marTop w:val="0"/>
          <w:marBottom w:val="0"/>
          <w:divBdr>
            <w:top w:val="none" w:sz="0" w:space="0" w:color="auto"/>
            <w:left w:val="none" w:sz="0" w:space="0" w:color="auto"/>
            <w:bottom w:val="none" w:sz="0" w:space="0" w:color="auto"/>
            <w:right w:val="none" w:sz="0" w:space="0" w:color="auto"/>
          </w:divBdr>
        </w:div>
      </w:divsChild>
    </w:div>
    <w:div w:id="433016378">
      <w:bodyDiv w:val="1"/>
      <w:marLeft w:val="0"/>
      <w:marRight w:val="0"/>
      <w:marTop w:val="0"/>
      <w:marBottom w:val="0"/>
      <w:divBdr>
        <w:top w:val="none" w:sz="0" w:space="0" w:color="auto"/>
        <w:left w:val="none" w:sz="0" w:space="0" w:color="auto"/>
        <w:bottom w:val="none" w:sz="0" w:space="0" w:color="auto"/>
        <w:right w:val="none" w:sz="0" w:space="0" w:color="auto"/>
      </w:divBdr>
    </w:div>
    <w:div w:id="522793167">
      <w:bodyDiv w:val="1"/>
      <w:marLeft w:val="0"/>
      <w:marRight w:val="0"/>
      <w:marTop w:val="0"/>
      <w:marBottom w:val="0"/>
      <w:divBdr>
        <w:top w:val="none" w:sz="0" w:space="0" w:color="auto"/>
        <w:left w:val="none" w:sz="0" w:space="0" w:color="auto"/>
        <w:bottom w:val="none" w:sz="0" w:space="0" w:color="auto"/>
        <w:right w:val="none" w:sz="0" w:space="0" w:color="auto"/>
      </w:divBdr>
    </w:div>
    <w:div w:id="658461449">
      <w:bodyDiv w:val="1"/>
      <w:marLeft w:val="0"/>
      <w:marRight w:val="0"/>
      <w:marTop w:val="0"/>
      <w:marBottom w:val="0"/>
      <w:divBdr>
        <w:top w:val="none" w:sz="0" w:space="0" w:color="auto"/>
        <w:left w:val="none" w:sz="0" w:space="0" w:color="auto"/>
        <w:bottom w:val="none" w:sz="0" w:space="0" w:color="auto"/>
        <w:right w:val="none" w:sz="0" w:space="0" w:color="auto"/>
      </w:divBdr>
    </w:div>
    <w:div w:id="659847890">
      <w:bodyDiv w:val="1"/>
      <w:marLeft w:val="0"/>
      <w:marRight w:val="0"/>
      <w:marTop w:val="0"/>
      <w:marBottom w:val="0"/>
      <w:divBdr>
        <w:top w:val="none" w:sz="0" w:space="0" w:color="auto"/>
        <w:left w:val="none" w:sz="0" w:space="0" w:color="auto"/>
        <w:bottom w:val="none" w:sz="0" w:space="0" w:color="auto"/>
        <w:right w:val="none" w:sz="0" w:space="0" w:color="auto"/>
      </w:divBdr>
    </w:div>
    <w:div w:id="672606370">
      <w:bodyDiv w:val="1"/>
      <w:marLeft w:val="0"/>
      <w:marRight w:val="0"/>
      <w:marTop w:val="0"/>
      <w:marBottom w:val="0"/>
      <w:divBdr>
        <w:top w:val="none" w:sz="0" w:space="0" w:color="auto"/>
        <w:left w:val="none" w:sz="0" w:space="0" w:color="auto"/>
        <w:bottom w:val="none" w:sz="0" w:space="0" w:color="auto"/>
        <w:right w:val="none" w:sz="0" w:space="0" w:color="auto"/>
      </w:divBdr>
      <w:divsChild>
        <w:div w:id="538858998">
          <w:marLeft w:val="0"/>
          <w:marRight w:val="0"/>
          <w:marTop w:val="0"/>
          <w:marBottom w:val="0"/>
          <w:divBdr>
            <w:top w:val="none" w:sz="0" w:space="0" w:color="auto"/>
            <w:left w:val="none" w:sz="0" w:space="0" w:color="auto"/>
            <w:bottom w:val="none" w:sz="0" w:space="0" w:color="auto"/>
            <w:right w:val="none" w:sz="0" w:space="0" w:color="auto"/>
          </w:divBdr>
        </w:div>
        <w:div w:id="1072191626">
          <w:marLeft w:val="0"/>
          <w:marRight w:val="0"/>
          <w:marTop w:val="0"/>
          <w:marBottom w:val="0"/>
          <w:divBdr>
            <w:top w:val="none" w:sz="0" w:space="0" w:color="auto"/>
            <w:left w:val="none" w:sz="0" w:space="0" w:color="auto"/>
            <w:bottom w:val="none" w:sz="0" w:space="0" w:color="auto"/>
            <w:right w:val="none" w:sz="0" w:space="0" w:color="auto"/>
          </w:divBdr>
        </w:div>
        <w:div w:id="1352564640">
          <w:marLeft w:val="0"/>
          <w:marRight w:val="0"/>
          <w:marTop w:val="0"/>
          <w:marBottom w:val="0"/>
          <w:divBdr>
            <w:top w:val="none" w:sz="0" w:space="0" w:color="auto"/>
            <w:left w:val="none" w:sz="0" w:space="0" w:color="auto"/>
            <w:bottom w:val="none" w:sz="0" w:space="0" w:color="auto"/>
            <w:right w:val="none" w:sz="0" w:space="0" w:color="auto"/>
          </w:divBdr>
        </w:div>
        <w:div w:id="1436515368">
          <w:marLeft w:val="0"/>
          <w:marRight w:val="0"/>
          <w:marTop w:val="0"/>
          <w:marBottom w:val="0"/>
          <w:divBdr>
            <w:top w:val="none" w:sz="0" w:space="0" w:color="auto"/>
            <w:left w:val="none" w:sz="0" w:space="0" w:color="auto"/>
            <w:bottom w:val="none" w:sz="0" w:space="0" w:color="auto"/>
            <w:right w:val="none" w:sz="0" w:space="0" w:color="auto"/>
          </w:divBdr>
        </w:div>
        <w:div w:id="1456869478">
          <w:marLeft w:val="0"/>
          <w:marRight w:val="0"/>
          <w:marTop w:val="0"/>
          <w:marBottom w:val="0"/>
          <w:divBdr>
            <w:top w:val="none" w:sz="0" w:space="0" w:color="auto"/>
            <w:left w:val="none" w:sz="0" w:space="0" w:color="auto"/>
            <w:bottom w:val="none" w:sz="0" w:space="0" w:color="auto"/>
            <w:right w:val="none" w:sz="0" w:space="0" w:color="auto"/>
          </w:divBdr>
        </w:div>
      </w:divsChild>
    </w:div>
    <w:div w:id="922910658">
      <w:bodyDiv w:val="1"/>
      <w:marLeft w:val="0"/>
      <w:marRight w:val="0"/>
      <w:marTop w:val="0"/>
      <w:marBottom w:val="0"/>
      <w:divBdr>
        <w:top w:val="none" w:sz="0" w:space="0" w:color="auto"/>
        <w:left w:val="none" w:sz="0" w:space="0" w:color="auto"/>
        <w:bottom w:val="none" w:sz="0" w:space="0" w:color="auto"/>
        <w:right w:val="none" w:sz="0" w:space="0" w:color="auto"/>
      </w:divBdr>
    </w:div>
    <w:div w:id="1044406029">
      <w:bodyDiv w:val="1"/>
      <w:marLeft w:val="0"/>
      <w:marRight w:val="0"/>
      <w:marTop w:val="0"/>
      <w:marBottom w:val="0"/>
      <w:divBdr>
        <w:top w:val="none" w:sz="0" w:space="0" w:color="auto"/>
        <w:left w:val="none" w:sz="0" w:space="0" w:color="auto"/>
        <w:bottom w:val="none" w:sz="0" w:space="0" w:color="auto"/>
        <w:right w:val="none" w:sz="0" w:space="0" w:color="auto"/>
      </w:divBdr>
    </w:div>
    <w:div w:id="1077478720">
      <w:bodyDiv w:val="1"/>
      <w:marLeft w:val="0"/>
      <w:marRight w:val="0"/>
      <w:marTop w:val="0"/>
      <w:marBottom w:val="0"/>
      <w:divBdr>
        <w:top w:val="none" w:sz="0" w:space="0" w:color="auto"/>
        <w:left w:val="none" w:sz="0" w:space="0" w:color="auto"/>
        <w:bottom w:val="none" w:sz="0" w:space="0" w:color="auto"/>
        <w:right w:val="none" w:sz="0" w:space="0" w:color="auto"/>
      </w:divBdr>
      <w:divsChild>
        <w:div w:id="1315456058">
          <w:marLeft w:val="0"/>
          <w:marRight w:val="0"/>
          <w:marTop w:val="0"/>
          <w:marBottom w:val="0"/>
          <w:divBdr>
            <w:top w:val="none" w:sz="0" w:space="0" w:color="auto"/>
            <w:left w:val="none" w:sz="0" w:space="0" w:color="auto"/>
            <w:bottom w:val="none" w:sz="0" w:space="0" w:color="auto"/>
            <w:right w:val="none" w:sz="0" w:space="0" w:color="auto"/>
          </w:divBdr>
        </w:div>
        <w:div w:id="209613867">
          <w:marLeft w:val="0"/>
          <w:marRight w:val="0"/>
          <w:marTop w:val="0"/>
          <w:marBottom w:val="0"/>
          <w:divBdr>
            <w:top w:val="none" w:sz="0" w:space="0" w:color="auto"/>
            <w:left w:val="none" w:sz="0" w:space="0" w:color="auto"/>
            <w:bottom w:val="none" w:sz="0" w:space="0" w:color="auto"/>
            <w:right w:val="none" w:sz="0" w:space="0" w:color="auto"/>
          </w:divBdr>
        </w:div>
      </w:divsChild>
    </w:div>
    <w:div w:id="1114592074">
      <w:bodyDiv w:val="1"/>
      <w:marLeft w:val="0"/>
      <w:marRight w:val="0"/>
      <w:marTop w:val="0"/>
      <w:marBottom w:val="0"/>
      <w:divBdr>
        <w:top w:val="none" w:sz="0" w:space="0" w:color="auto"/>
        <w:left w:val="none" w:sz="0" w:space="0" w:color="auto"/>
        <w:bottom w:val="none" w:sz="0" w:space="0" w:color="auto"/>
        <w:right w:val="none" w:sz="0" w:space="0" w:color="auto"/>
      </w:divBdr>
    </w:div>
    <w:div w:id="1129938242">
      <w:bodyDiv w:val="1"/>
      <w:marLeft w:val="0"/>
      <w:marRight w:val="0"/>
      <w:marTop w:val="0"/>
      <w:marBottom w:val="0"/>
      <w:divBdr>
        <w:top w:val="none" w:sz="0" w:space="0" w:color="auto"/>
        <w:left w:val="none" w:sz="0" w:space="0" w:color="auto"/>
        <w:bottom w:val="none" w:sz="0" w:space="0" w:color="auto"/>
        <w:right w:val="none" w:sz="0" w:space="0" w:color="auto"/>
      </w:divBdr>
    </w:div>
    <w:div w:id="1194420407">
      <w:bodyDiv w:val="1"/>
      <w:marLeft w:val="0"/>
      <w:marRight w:val="0"/>
      <w:marTop w:val="0"/>
      <w:marBottom w:val="0"/>
      <w:divBdr>
        <w:top w:val="none" w:sz="0" w:space="0" w:color="auto"/>
        <w:left w:val="none" w:sz="0" w:space="0" w:color="auto"/>
        <w:bottom w:val="none" w:sz="0" w:space="0" w:color="auto"/>
        <w:right w:val="none" w:sz="0" w:space="0" w:color="auto"/>
      </w:divBdr>
    </w:div>
    <w:div w:id="1329478335">
      <w:bodyDiv w:val="1"/>
      <w:marLeft w:val="0"/>
      <w:marRight w:val="0"/>
      <w:marTop w:val="0"/>
      <w:marBottom w:val="0"/>
      <w:divBdr>
        <w:top w:val="none" w:sz="0" w:space="0" w:color="auto"/>
        <w:left w:val="none" w:sz="0" w:space="0" w:color="auto"/>
        <w:bottom w:val="none" w:sz="0" w:space="0" w:color="auto"/>
        <w:right w:val="none" w:sz="0" w:space="0" w:color="auto"/>
      </w:divBdr>
    </w:div>
    <w:div w:id="1340738675">
      <w:bodyDiv w:val="1"/>
      <w:marLeft w:val="0"/>
      <w:marRight w:val="0"/>
      <w:marTop w:val="0"/>
      <w:marBottom w:val="0"/>
      <w:divBdr>
        <w:top w:val="none" w:sz="0" w:space="0" w:color="auto"/>
        <w:left w:val="none" w:sz="0" w:space="0" w:color="auto"/>
        <w:bottom w:val="none" w:sz="0" w:space="0" w:color="auto"/>
        <w:right w:val="none" w:sz="0" w:space="0" w:color="auto"/>
      </w:divBdr>
    </w:div>
    <w:div w:id="1362049429">
      <w:bodyDiv w:val="1"/>
      <w:marLeft w:val="0"/>
      <w:marRight w:val="0"/>
      <w:marTop w:val="0"/>
      <w:marBottom w:val="0"/>
      <w:divBdr>
        <w:top w:val="none" w:sz="0" w:space="0" w:color="auto"/>
        <w:left w:val="none" w:sz="0" w:space="0" w:color="auto"/>
        <w:bottom w:val="none" w:sz="0" w:space="0" w:color="auto"/>
        <w:right w:val="none" w:sz="0" w:space="0" w:color="auto"/>
      </w:divBdr>
    </w:div>
    <w:div w:id="1419908307">
      <w:bodyDiv w:val="1"/>
      <w:marLeft w:val="0"/>
      <w:marRight w:val="0"/>
      <w:marTop w:val="0"/>
      <w:marBottom w:val="0"/>
      <w:divBdr>
        <w:top w:val="none" w:sz="0" w:space="0" w:color="auto"/>
        <w:left w:val="none" w:sz="0" w:space="0" w:color="auto"/>
        <w:bottom w:val="none" w:sz="0" w:space="0" w:color="auto"/>
        <w:right w:val="none" w:sz="0" w:space="0" w:color="auto"/>
      </w:divBdr>
    </w:div>
    <w:div w:id="1529560687">
      <w:bodyDiv w:val="1"/>
      <w:marLeft w:val="0"/>
      <w:marRight w:val="0"/>
      <w:marTop w:val="0"/>
      <w:marBottom w:val="0"/>
      <w:divBdr>
        <w:top w:val="none" w:sz="0" w:space="0" w:color="auto"/>
        <w:left w:val="none" w:sz="0" w:space="0" w:color="auto"/>
        <w:bottom w:val="none" w:sz="0" w:space="0" w:color="auto"/>
        <w:right w:val="none" w:sz="0" w:space="0" w:color="auto"/>
      </w:divBdr>
    </w:div>
    <w:div w:id="1604335617">
      <w:bodyDiv w:val="1"/>
      <w:marLeft w:val="0"/>
      <w:marRight w:val="0"/>
      <w:marTop w:val="0"/>
      <w:marBottom w:val="0"/>
      <w:divBdr>
        <w:top w:val="none" w:sz="0" w:space="0" w:color="auto"/>
        <w:left w:val="none" w:sz="0" w:space="0" w:color="auto"/>
        <w:bottom w:val="none" w:sz="0" w:space="0" w:color="auto"/>
        <w:right w:val="none" w:sz="0" w:space="0" w:color="auto"/>
      </w:divBdr>
    </w:div>
    <w:div w:id="1649095552">
      <w:bodyDiv w:val="1"/>
      <w:marLeft w:val="0"/>
      <w:marRight w:val="0"/>
      <w:marTop w:val="0"/>
      <w:marBottom w:val="0"/>
      <w:divBdr>
        <w:top w:val="none" w:sz="0" w:space="0" w:color="auto"/>
        <w:left w:val="none" w:sz="0" w:space="0" w:color="auto"/>
        <w:bottom w:val="none" w:sz="0" w:space="0" w:color="auto"/>
        <w:right w:val="none" w:sz="0" w:space="0" w:color="auto"/>
      </w:divBdr>
    </w:div>
    <w:div w:id="1705054523">
      <w:bodyDiv w:val="1"/>
      <w:marLeft w:val="0"/>
      <w:marRight w:val="0"/>
      <w:marTop w:val="0"/>
      <w:marBottom w:val="0"/>
      <w:divBdr>
        <w:top w:val="none" w:sz="0" w:space="0" w:color="auto"/>
        <w:left w:val="none" w:sz="0" w:space="0" w:color="auto"/>
        <w:bottom w:val="none" w:sz="0" w:space="0" w:color="auto"/>
        <w:right w:val="none" w:sz="0" w:space="0" w:color="auto"/>
      </w:divBdr>
      <w:divsChild>
        <w:div w:id="1650864761">
          <w:marLeft w:val="0"/>
          <w:marRight w:val="0"/>
          <w:marTop w:val="0"/>
          <w:marBottom w:val="0"/>
          <w:divBdr>
            <w:top w:val="none" w:sz="0" w:space="0" w:color="auto"/>
            <w:left w:val="none" w:sz="0" w:space="0" w:color="auto"/>
            <w:bottom w:val="none" w:sz="0" w:space="0" w:color="auto"/>
            <w:right w:val="none" w:sz="0" w:space="0" w:color="auto"/>
          </w:divBdr>
        </w:div>
        <w:div w:id="1867212449">
          <w:marLeft w:val="0"/>
          <w:marRight w:val="0"/>
          <w:marTop w:val="0"/>
          <w:marBottom w:val="0"/>
          <w:divBdr>
            <w:top w:val="none" w:sz="0" w:space="0" w:color="auto"/>
            <w:left w:val="none" w:sz="0" w:space="0" w:color="auto"/>
            <w:bottom w:val="none" w:sz="0" w:space="0" w:color="auto"/>
            <w:right w:val="none" w:sz="0" w:space="0" w:color="auto"/>
          </w:divBdr>
        </w:div>
      </w:divsChild>
    </w:div>
    <w:div w:id="1731534891">
      <w:bodyDiv w:val="1"/>
      <w:marLeft w:val="0"/>
      <w:marRight w:val="0"/>
      <w:marTop w:val="0"/>
      <w:marBottom w:val="0"/>
      <w:divBdr>
        <w:top w:val="none" w:sz="0" w:space="0" w:color="auto"/>
        <w:left w:val="none" w:sz="0" w:space="0" w:color="auto"/>
        <w:bottom w:val="none" w:sz="0" w:space="0" w:color="auto"/>
        <w:right w:val="none" w:sz="0" w:space="0" w:color="auto"/>
      </w:divBdr>
    </w:div>
    <w:div w:id="1752002026">
      <w:bodyDiv w:val="1"/>
      <w:marLeft w:val="0"/>
      <w:marRight w:val="0"/>
      <w:marTop w:val="0"/>
      <w:marBottom w:val="0"/>
      <w:divBdr>
        <w:top w:val="none" w:sz="0" w:space="0" w:color="auto"/>
        <w:left w:val="none" w:sz="0" w:space="0" w:color="auto"/>
        <w:bottom w:val="none" w:sz="0" w:space="0" w:color="auto"/>
        <w:right w:val="none" w:sz="0" w:space="0" w:color="auto"/>
      </w:divBdr>
    </w:div>
    <w:div w:id="1800802689">
      <w:bodyDiv w:val="1"/>
      <w:marLeft w:val="0"/>
      <w:marRight w:val="0"/>
      <w:marTop w:val="0"/>
      <w:marBottom w:val="0"/>
      <w:divBdr>
        <w:top w:val="none" w:sz="0" w:space="0" w:color="auto"/>
        <w:left w:val="none" w:sz="0" w:space="0" w:color="auto"/>
        <w:bottom w:val="none" w:sz="0" w:space="0" w:color="auto"/>
        <w:right w:val="none" w:sz="0" w:space="0" w:color="auto"/>
      </w:divBdr>
    </w:div>
    <w:div w:id="1846898745">
      <w:bodyDiv w:val="1"/>
      <w:marLeft w:val="0"/>
      <w:marRight w:val="0"/>
      <w:marTop w:val="0"/>
      <w:marBottom w:val="0"/>
      <w:divBdr>
        <w:top w:val="none" w:sz="0" w:space="0" w:color="auto"/>
        <w:left w:val="none" w:sz="0" w:space="0" w:color="auto"/>
        <w:bottom w:val="none" w:sz="0" w:space="0" w:color="auto"/>
        <w:right w:val="none" w:sz="0" w:space="0" w:color="auto"/>
      </w:divBdr>
    </w:div>
    <w:div w:id="1853106729">
      <w:bodyDiv w:val="1"/>
      <w:marLeft w:val="0"/>
      <w:marRight w:val="0"/>
      <w:marTop w:val="0"/>
      <w:marBottom w:val="0"/>
      <w:divBdr>
        <w:top w:val="none" w:sz="0" w:space="0" w:color="auto"/>
        <w:left w:val="none" w:sz="0" w:space="0" w:color="auto"/>
        <w:bottom w:val="none" w:sz="0" w:space="0" w:color="auto"/>
        <w:right w:val="none" w:sz="0" w:space="0" w:color="auto"/>
      </w:divBdr>
    </w:div>
    <w:div w:id="1986931672">
      <w:bodyDiv w:val="1"/>
      <w:marLeft w:val="0"/>
      <w:marRight w:val="0"/>
      <w:marTop w:val="0"/>
      <w:marBottom w:val="0"/>
      <w:divBdr>
        <w:top w:val="none" w:sz="0" w:space="0" w:color="auto"/>
        <w:left w:val="none" w:sz="0" w:space="0" w:color="auto"/>
        <w:bottom w:val="none" w:sz="0" w:space="0" w:color="auto"/>
        <w:right w:val="none" w:sz="0" w:space="0" w:color="auto"/>
      </w:divBdr>
      <w:divsChild>
        <w:div w:id="2014018990">
          <w:marLeft w:val="0"/>
          <w:marRight w:val="0"/>
          <w:marTop w:val="0"/>
          <w:marBottom w:val="0"/>
          <w:divBdr>
            <w:top w:val="none" w:sz="0" w:space="0" w:color="auto"/>
            <w:left w:val="none" w:sz="0" w:space="0" w:color="auto"/>
            <w:bottom w:val="none" w:sz="0" w:space="0" w:color="auto"/>
            <w:right w:val="none" w:sz="0" w:space="0" w:color="auto"/>
          </w:divBdr>
        </w:div>
        <w:div w:id="902913311">
          <w:marLeft w:val="0"/>
          <w:marRight w:val="0"/>
          <w:marTop w:val="0"/>
          <w:marBottom w:val="0"/>
          <w:divBdr>
            <w:top w:val="none" w:sz="0" w:space="0" w:color="auto"/>
            <w:left w:val="none" w:sz="0" w:space="0" w:color="auto"/>
            <w:bottom w:val="none" w:sz="0" w:space="0" w:color="auto"/>
            <w:right w:val="none" w:sz="0" w:space="0" w:color="auto"/>
          </w:divBdr>
        </w:div>
        <w:div w:id="321399814">
          <w:marLeft w:val="0"/>
          <w:marRight w:val="0"/>
          <w:marTop w:val="0"/>
          <w:marBottom w:val="0"/>
          <w:divBdr>
            <w:top w:val="none" w:sz="0" w:space="0" w:color="auto"/>
            <w:left w:val="none" w:sz="0" w:space="0" w:color="auto"/>
            <w:bottom w:val="none" w:sz="0" w:space="0" w:color="auto"/>
            <w:right w:val="none" w:sz="0" w:space="0" w:color="auto"/>
          </w:divBdr>
        </w:div>
        <w:div w:id="1840386663">
          <w:marLeft w:val="0"/>
          <w:marRight w:val="0"/>
          <w:marTop w:val="0"/>
          <w:marBottom w:val="0"/>
          <w:divBdr>
            <w:top w:val="none" w:sz="0" w:space="0" w:color="auto"/>
            <w:left w:val="none" w:sz="0" w:space="0" w:color="auto"/>
            <w:bottom w:val="none" w:sz="0" w:space="0" w:color="auto"/>
            <w:right w:val="none" w:sz="0" w:space="0" w:color="auto"/>
          </w:divBdr>
          <w:divsChild>
            <w:div w:id="403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EBB25D-76F0-46AD-9164-0CC94EA1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Avina</dc:creator>
  <cp:keywords/>
  <dc:description/>
  <cp:lastModifiedBy>Juliana Bush</cp:lastModifiedBy>
  <cp:revision>3</cp:revision>
  <cp:lastPrinted>2021-11-08T05:52:00Z</cp:lastPrinted>
  <dcterms:created xsi:type="dcterms:W3CDTF">2025-02-07T00:30:00Z</dcterms:created>
  <dcterms:modified xsi:type="dcterms:W3CDTF">2025-02-07T00:32:00Z</dcterms:modified>
</cp:coreProperties>
</file>