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3CE9B" w14:textId="77777777" w:rsidR="00A20B61" w:rsidRDefault="00A5462E" w:rsidP="00A90C6A">
      <w:pPr>
        <w:pStyle w:val="Heading1"/>
        <w:spacing w:line="240" w:lineRule="auto"/>
        <w:rPr>
          <w:b/>
          <w:sz w:val="22"/>
          <w:szCs w:val="22"/>
        </w:rPr>
      </w:pPr>
      <w:bookmarkStart w:id="0" w:name="_sch37liqcewv" w:colFirst="0" w:colLast="0"/>
      <w:bookmarkEnd w:id="0"/>
      <w:r>
        <w:rPr>
          <w:b/>
          <w:sz w:val="22"/>
          <w:szCs w:val="22"/>
        </w:rPr>
        <w:t xml:space="preserve">Taft College Academic Senate Council Agenda </w:t>
      </w:r>
    </w:p>
    <w:p w14:paraId="1549CB21" w14:textId="77777777" w:rsidR="00A20B61" w:rsidRDefault="00A5462E" w:rsidP="00A90C6A">
      <w:pPr>
        <w:spacing w:line="240" w:lineRule="auto"/>
      </w:pPr>
      <w:r>
        <w:t>Monday, April 7, 2025</w:t>
      </w:r>
    </w:p>
    <w:p w14:paraId="4B027B04" w14:textId="77777777" w:rsidR="00A20B61" w:rsidRDefault="00A5462E" w:rsidP="00A90C6A">
      <w:pPr>
        <w:spacing w:line="240" w:lineRule="auto"/>
      </w:pPr>
      <w:r>
        <w:t xml:space="preserve">Cougar Room </w:t>
      </w:r>
    </w:p>
    <w:p w14:paraId="393633FA" w14:textId="77777777" w:rsidR="00A20B61" w:rsidRDefault="00A5462E" w:rsidP="00A90C6A">
      <w:pPr>
        <w:spacing w:line="240" w:lineRule="auto"/>
      </w:pPr>
      <w:r>
        <w:t>12:10 pm - 1:00 pm</w:t>
      </w:r>
    </w:p>
    <w:p w14:paraId="6F74CA65" w14:textId="77777777" w:rsidR="00A20B61" w:rsidRDefault="00A5462E" w:rsidP="00A90C6A">
      <w:pPr>
        <w:pStyle w:val="Heading2"/>
        <w:spacing w:line="240" w:lineRule="auto"/>
        <w:rPr>
          <w:b/>
          <w:sz w:val="22"/>
          <w:szCs w:val="22"/>
        </w:rPr>
      </w:pPr>
      <w:bookmarkStart w:id="1" w:name="_wg1recgjqmx" w:colFirst="0" w:colLast="0"/>
      <w:bookmarkEnd w:id="1"/>
      <w:r>
        <w:rPr>
          <w:b/>
          <w:sz w:val="22"/>
          <w:szCs w:val="22"/>
        </w:rPr>
        <w:t xml:space="preserve">Call to Order </w:t>
      </w:r>
    </w:p>
    <w:p w14:paraId="6E8576F4" w14:textId="77777777" w:rsidR="00A20B61" w:rsidRDefault="00A5462E" w:rsidP="00A90C6A">
      <w:pPr>
        <w:pStyle w:val="Heading2"/>
        <w:spacing w:line="240" w:lineRule="auto"/>
        <w:rPr>
          <w:b/>
          <w:sz w:val="22"/>
          <w:szCs w:val="22"/>
        </w:rPr>
      </w:pPr>
      <w:bookmarkStart w:id="2" w:name="_bh25la9a7px0" w:colFirst="0" w:colLast="0"/>
      <w:bookmarkEnd w:id="2"/>
      <w:r>
        <w:rPr>
          <w:b/>
          <w:sz w:val="22"/>
          <w:szCs w:val="22"/>
        </w:rPr>
        <w:t xml:space="preserve">Public Comment </w:t>
      </w:r>
    </w:p>
    <w:p w14:paraId="11316EFF" w14:textId="77777777" w:rsidR="00A20B61" w:rsidRDefault="00A5462E" w:rsidP="00A90C6A">
      <w:pPr>
        <w:pStyle w:val="Heading2"/>
        <w:spacing w:line="240" w:lineRule="auto"/>
        <w:rPr>
          <w:b/>
          <w:sz w:val="22"/>
          <w:szCs w:val="22"/>
        </w:rPr>
      </w:pPr>
      <w:bookmarkStart w:id="3" w:name="_chos11bhrsfq" w:colFirst="0" w:colLast="0"/>
      <w:bookmarkEnd w:id="3"/>
      <w:r>
        <w:rPr>
          <w:b/>
          <w:sz w:val="22"/>
          <w:szCs w:val="22"/>
        </w:rPr>
        <w:t>Action Items</w:t>
      </w:r>
    </w:p>
    <w:p w14:paraId="307BE5F5" w14:textId="77777777" w:rsidR="00A20B61" w:rsidRDefault="00A5462E" w:rsidP="00A90C6A">
      <w:pPr>
        <w:pStyle w:val="Heading3"/>
        <w:spacing w:line="240" w:lineRule="auto"/>
        <w:rPr>
          <w:sz w:val="22"/>
          <w:szCs w:val="22"/>
        </w:rPr>
      </w:pPr>
      <w:bookmarkStart w:id="4" w:name="_yna9ibvmg6s5" w:colFirst="0" w:colLast="0"/>
      <w:bookmarkEnd w:id="4"/>
      <w:r>
        <w:rPr>
          <w:sz w:val="22"/>
          <w:szCs w:val="22"/>
        </w:rPr>
        <w:t xml:space="preserve">Approval of the Minutes </w:t>
      </w:r>
    </w:p>
    <w:p w14:paraId="1C31C01F" w14:textId="77777777" w:rsidR="00A20B61" w:rsidRDefault="00A5462E" w:rsidP="00A90C6A">
      <w:pPr>
        <w:spacing w:line="240" w:lineRule="auto"/>
      </w:pPr>
      <w:r>
        <w:t xml:space="preserve">March 3, </w:t>
      </w:r>
      <w:proofErr w:type="gramStart"/>
      <w:r>
        <w:t>2025</w:t>
      </w:r>
      <w:proofErr w:type="gramEnd"/>
      <w:r>
        <w:t xml:space="preserve"> meeting </w:t>
      </w:r>
    </w:p>
    <w:p w14:paraId="3BA4301E" w14:textId="77777777" w:rsidR="00A20B61" w:rsidRDefault="00A5462E" w:rsidP="00A90C6A">
      <w:pPr>
        <w:pStyle w:val="Heading3"/>
        <w:spacing w:line="240" w:lineRule="auto"/>
        <w:rPr>
          <w:color w:val="242424"/>
        </w:rPr>
      </w:pPr>
      <w:bookmarkStart w:id="5" w:name="_m5pnlmwhkcdv" w:colFirst="0" w:colLast="0"/>
      <w:bookmarkEnd w:id="5"/>
      <w:r>
        <w:rPr>
          <w:sz w:val="22"/>
          <w:szCs w:val="22"/>
        </w:rPr>
        <w:t>New Business</w:t>
      </w:r>
    </w:p>
    <w:p w14:paraId="24D6B3FC" w14:textId="77777777" w:rsidR="00A20B61" w:rsidRDefault="00A5462E" w:rsidP="00A90C6A">
      <w:pPr>
        <w:numPr>
          <w:ilvl w:val="0"/>
          <w:numId w:val="3"/>
        </w:numPr>
        <w:shd w:val="clear" w:color="auto" w:fill="FFFFFF"/>
        <w:spacing w:before="240" w:line="240" w:lineRule="auto"/>
        <w:rPr>
          <w:color w:val="0A0A0A"/>
          <w:shd w:val="clear" w:color="auto" w:fill="FEFEFE"/>
        </w:rPr>
      </w:pPr>
      <w:r>
        <w:rPr>
          <w:shd w:val="clear" w:color="auto" w:fill="FEFEFE"/>
        </w:rPr>
        <w:t xml:space="preserve">ASCCC Fall 2024 Resolution </w:t>
      </w:r>
      <w:hyperlink r:id="rId7">
        <w:r>
          <w:rPr>
            <w:u w:val="single"/>
            <w:shd w:val="clear" w:color="auto" w:fill="FEFEFE"/>
          </w:rPr>
          <w:t>105.02</w:t>
        </w:r>
      </w:hyperlink>
      <w:r>
        <w:rPr>
          <w:shd w:val="clear" w:color="auto" w:fill="FEFEFE"/>
        </w:rPr>
        <w:t xml:space="preserve"> Encouraging Funding for Printing Lab Manuals to Achieve Zero Textbook Cost (ZTC) Status</w:t>
      </w:r>
    </w:p>
    <w:p w14:paraId="5BC39027" w14:textId="77777777" w:rsidR="00A20B61" w:rsidRDefault="00A5462E" w:rsidP="00A90C6A">
      <w:pPr>
        <w:numPr>
          <w:ilvl w:val="0"/>
          <w:numId w:val="3"/>
        </w:numPr>
        <w:spacing w:line="240" w:lineRule="auto"/>
        <w:rPr>
          <w:color w:val="0A0A0A"/>
          <w:shd w:val="clear" w:color="auto" w:fill="FEFEFE"/>
        </w:rPr>
      </w:pPr>
      <w:r>
        <w:rPr>
          <w:color w:val="0A0A0A"/>
          <w:shd w:val="clear" w:color="auto" w:fill="FEFEFE"/>
        </w:rPr>
        <w:t>Faculty Emeritus for Dr. John Eigenauer</w:t>
      </w:r>
    </w:p>
    <w:p w14:paraId="787E1E8D" w14:textId="77777777" w:rsidR="00A20B61" w:rsidRDefault="00A5462E" w:rsidP="00A90C6A">
      <w:pPr>
        <w:numPr>
          <w:ilvl w:val="0"/>
          <w:numId w:val="3"/>
        </w:numPr>
        <w:spacing w:line="240" w:lineRule="auto"/>
        <w:rPr>
          <w:color w:val="0A0A0A"/>
          <w:shd w:val="clear" w:color="auto" w:fill="FEFEFE"/>
        </w:rPr>
      </w:pPr>
      <w:r>
        <w:rPr>
          <w:color w:val="0A0A0A"/>
          <w:shd w:val="clear" w:color="auto" w:fill="FEFEFE"/>
        </w:rPr>
        <w:t xml:space="preserve">Faculty Emeritus for Paul Blake </w:t>
      </w:r>
    </w:p>
    <w:p w14:paraId="19670721" w14:textId="77777777" w:rsidR="00A20B61" w:rsidRDefault="00A5462E" w:rsidP="00A90C6A">
      <w:pPr>
        <w:numPr>
          <w:ilvl w:val="0"/>
          <w:numId w:val="3"/>
        </w:numPr>
        <w:spacing w:line="240" w:lineRule="auto"/>
        <w:rPr>
          <w:color w:val="0A0A0A"/>
          <w:shd w:val="clear" w:color="auto" w:fill="FEFEFE"/>
        </w:rPr>
      </w:pPr>
      <w:r>
        <w:rPr>
          <w:color w:val="0A0A0A"/>
          <w:shd w:val="clear" w:color="auto" w:fill="FEFEFE"/>
        </w:rPr>
        <w:t>Faculty Replacement Recommendation</w:t>
      </w:r>
    </w:p>
    <w:p w14:paraId="208932DD" w14:textId="77777777" w:rsidR="00A20B61" w:rsidRDefault="00A5462E" w:rsidP="00A90C6A">
      <w:pPr>
        <w:numPr>
          <w:ilvl w:val="1"/>
          <w:numId w:val="3"/>
        </w:numPr>
        <w:spacing w:line="240" w:lineRule="auto"/>
        <w:rPr>
          <w:color w:val="0A0A0A"/>
          <w:shd w:val="clear" w:color="auto" w:fill="FEFEFE"/>
        </w:rPr>
      </w:pPr>
      <w:r>
        <w:rPr>
          <w:color w:val="0A0A0A"/>
          <w:shd w:val="clear" w:color="auto" w:fill="FEFEFE"/>
        </w:rPr>
        <w:t xml:space="preserve">Engineering </w:t>
      </w:r>
    </w:p>
    <w:p w14:paraId="4A7112C3" w14:textId="77777777" w:rsidR="00A20B61" w:rsidRDefault="00A5462E" w:rsidP="00A90C6A">
      <w:pPr>
        <w:numPr>
          <w:ilvl w:val="1"/>
          <w:numId w:val="3"/>
        </w:numPr>
        <w:spacing w:line="240" w:lineRule="auto"/>
        <w:rPr>
          <w:color w:val="0A0A0A"/>
          <w:shd w:val="clear" w:color="auto" w:fill="FEFEFE"/>
        </w:rPr>
      </w:pPr>
      <w:r>
        <w:rPr>
          <w:color w:val="0A0A0A"/>
          <w:shd w:val="clear" w:color="auto" w:fill="FEFEFE"/>
        </w:rPr>
        <w:t>Computer Information System and Philosophy</w:t>
      </w:r>
    </w:p>
    <w:p w14:paraId="6EE9B1CE" w14:textId="77777777" w:rsidR="00A20B61" w:rsidRDefault="00A5462E" w:rsidP="00A90C6A">
      <w:pPr>
        <w:numPr>
          <w:ilvl w:val="1"/>
          <w:numId w:val="3"/>
        </w:numPr>
        <w:spacing w:line="240" w:lineRule="auto"/>
        <w:rPr>
          <w:color w:val="0A0A0A"/>
          <w:shd w:val="clear" w:color="auto" w:fill="FEFEFE"/>
        </w:rPr>
      </w:pPr>
      <w:r>
        <w:rPr>
          <w:color w:val="0A0A0A"/>
          <w:shd w:val="clear" w:color="auto" w:fill="FEFEFE"/>
        </w:rPr>
        <w:t xml:space="preserve">Dental Hygiene </w:t>
      </w:r>
    </w:p>
    <w:p w14:paraId="16572C6A" w14:textId="77777777" w:rsidR="00A20B61" w:rsidRDefault="00A5462E" w:rsidP="00A90C6A">
      <w:pPr>
        <w:numPr>
          <w:ilvl w:val="0"/>
          <w:numId w:val="3"/>
        </w:numPr>
        <w:spacing w:line="240" w:lineRule="auto"/>
        <w:rPr>
          <w:color w:val="0A0A0A"/>
          <w:shd w:val="clear" w:color="auto" w:fill="FEFEFE"/>
        </w:rPr>
      </w:pPr>
      <w:r>
        <w:rPr>
          <w:color w:val="0A0A0A"/>
          <w:shd w:val="clear" w:color="auto" w:fill="FEFEFE"/>
        </w:rPr>
        <w:t>ACCJC Annual Report and Fiscal Report</w:t>
      </w:r>
    </w:p>
    <w:p w14:paraId="294FACA9" w14:textId="77777777" w:rsidR="00A20B61" w:rsidRDefault="00A5462E" w:rsidP="00A90C6A">
      <w:pPr>
        <w:numPr>
          <w:ilvl w:val="0"/>
          <w:numId w:val="3"/>
        </w:numPr>
        <w:spacing w:line="240" w:lineRule="auto"/>
        <w:rPr>
          <w:color w:val="0A0A0A"/>
          <w:shd w:val="clear" w:color="auto" w:fill="FEFEFE"/>
        </w:rPr>
      </w:pPr>
      <w:r>
        <w:rPr>
          <w:color w:val="0A0A0A"/>
          <w:shd w:val="clear" w:color="auto" w:fill="FEFEFE"/>
        </w:rPr>
        <w:t>Institution Set Standards (ISS)</w:t>
      </w:r>
    </w:p>
    <w:p w14:paraId="709F942D" w14:textId="77777777" w:rsidR="00A20B61" w:rsidRDefault="00A5462E" w:rsidP="00A90C6A">
      <w:pPr>
        <w:numPr>
          <w:ilvl w:val="0"/>
          <w:numId w:val="3"/>
        </w:numPr>
        <w:spacing w:line="240" w:lineRule="auto"/>
        <w:rPr>
          <w:color w:val="0A0A0A"/>
          <w:shd w:val="clear" w:color="auto" w:fill="FEFEFE"/>
        </w:rPr>
      </w:pPr>
      <w:r>
        <w:rPr>
          <w:color w:val="0A0A0A"/>
          <w:shd w:val="clear" w:color="auto" w:fill="FEFEFE"/>
        </w:rPr>
        <w:t xml:space="preserve">Comprehensive Program Review Process </w:t>
      </w:r>
    </w:p>
    <w:p w14:paraId="350478CF" w14:textId="77777777" w:rsidR="00A20B61" w:rsidRDefault="00A5462E" w:rsidP="00A90C6A">
      <w:pPr>
        <w:pStyle w:val="Heading2"/>
        <w:spacing w:line="240" w:lineRule="auto"/>
        <w:rPr>
          <w:b/>
          <w:sz w:val="22"/>
          <w:szCs w:val="22"/>
        </w:rPr>
      </w:pPr>
      <w:bookmarkStart w:id="6" w:name="_pjr6yt9c052o" w:colFirst="0" w:colLast="0"/>
      <w:bookmarkEnd w:id="6"/>
      <w:r>
        <w:rPr>
          <w:b/>
          <w:sz w:val="22"/>
          <w:szCs w:val="22"/>
        </w:rPr>
        <w:t>Presentation</w:t>
      </w:r>
    </w:p>
    <w:p w14:paraId="079B7DC9" w14:textId="77777777" w:rsidR="00A20B61" w:rsidRDefault="00A5462E" w:rsidP="00A90C6A">
      <w:pPr>
        <w:numPr>
          <w:ilvl w:val="0"/>
          <w:numId w:val="1"/>
        </w:numPr>
        <w:shd w:val="clear" w:color="auto" w:fill="FFFFFF"/>
        <w:spacing w:line="240" w:lineRule="auto"/>
        <w:rPr>
          <w:color w:val="242424"/>
        </w:rPr>
      </w:pPr>
      <w:r>
        <w:rPr>
          <w:color w:val="242424"/>
        </w:rPr>
        <w:t xml:space="preserve">AB 928 updates </w:t>
      </w:r>
    </w:p>
    <w:p w14:paraId="733540AA" w14:textId="77777777" w:rsidR="00A20B61" w:rsidRDefault="00A5462E" w:rsidP="00A90C6A">
      <w:pPr>
        <w:numPr>
          <w:ilvl w:val="0"/>
          <w:numId w:val="1"/>
        </w:numPr>
        <w:shd w:val="clear" w:color="auto" w:fill="FFFFFF"/>
        <w:spacing w:line="240" w:lineRule="auto"/>
        <w:rPr>
          <w:color w:val="242424"/>
        </w:rPr>
      </w:pPr>
      <w:r>
        <w:rPr>
          <w:color w:val="242424"/>
        </w:rPr>
        <w:t>Presentation for SAP 2023-24 data updates.</w:t>
      </w:r>
    </w:p>
    <w:p w14:paraId="5CFE9FE2" w14:textId="77777777" w:rsidR="00A20B61" w:rsidRDefault="00A5462E" w:rsidP="00A90C6A">
      <w:pPr>
        <w:pStyle w:val="Heading2"/>
        <w:spacing w:line="240" w:lineRule="auto"/>
        <w:rPr>
          <w:b/>
          <w:sz w:val="22"/>
          <w:szCs w:val="22"/>
        </w:rPr>
      </w:pPr>
      <w:bookmarkStart w:id="7" w:name="_ui5yv214vocg" w:colFirst="0" w:colLast="0"/>
      <w:bookmarkEnd w:id="7"/>
      <w:r>
        <w:rPr>
          <w:b/>
          <w:sz w:val="22"/>
          <w:szCs w:val="22"/>
        </w:rPr>
        <w:t>Informational</w:t>
      </w:r>
    </w:p>
    <w:p w14:paraId="2F48911F" w14:textId="77777777" w:rsidR="00A20B61" w:rsidRDefault="00A5462E" w:rsidP="00A90C6A">
      <w:pPr>
        <w:numPr>
          <w:ilvl w:val="0"/>
          <w:numId w:val="2"/>
        </w:numPr>
        <w:spacing w:line="240" w:lineRule="auto"/>
        <w:rPr>
          <w:sz w:val="20"/>
          <w:szCs w:val="20"/>
        </w:rPr>
      </w:pPr>
      <w:r>
        <w:t xml:space="preserve"> </w:t>
      </w:r>
      <w:hyperlink r:id="rId8">
        <w:r>
          <w:rPr>
            <w:color w:val="1155CC"/>
            <w:u w:val="single"/>
          </w:rPr>
          <w:t>Spring 2025 Plenary ASCCC Resolutions packet</w:t>
        </w:r>
      </w:hyperlink>
    </w:p>
    <w:p w14:paraId="0DF41AF2" w14:textId="77777777" w:rsidR="00A20B61" w:rsidRDefault="00A5462E" w:rsidP="00A90C6A">
      <w:pPr>
        <w:shd w:val="clear" w:color="auto" w:fill="FFFFFF"/>
        <w:spacing w:before="200" w:line="240" w:lineRule="auto"/>
        <w:rPr>
          <w:b/>
        </w:rPr>
      </w:pPr>
      <w:r>
        <w:rPr>
          <w:b/>
        </w:rPr>
        <w:t>Senator Comments</w:t>
      </w:r>
    </w:p>
    <w:p w14:paraId="68BA70BB" w14:textId="77777777" w:rsidR="00A20B61" w:rsidRDefault="00A5462E" w:rsidP="00A90C6A">
      <w:pPr>
        <w:pStyle w:val="Heading2"/>
        <w:spacing w:line="240" w:lineRule="auto"/>
      </w:pPr>
      <w:bookmarkStart w:id="8" w:name="_pz2an99q1tyn" w:colFirst="0" w:colLast="0"/>
      <w:bookmarkEnd w:id="8"/>
      <w:r>
        <w:rPr>
          <w:b/>
          <w:sz w:val="22"/>
          <w:szCs w:val="22"/>
        </w:rPr>
        <w:t xml:space="preserve">Adjournment </w:t>
      </w:r>
    </w:p>
    <w:sectPr w:rsidR="00A20B61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BF31D" w14:textId="77777777" w:rsidR="00A5462E" w:rsidRDefault="00A5462E">
      <w:pPr>
        <w:spacing w:line="240" w:lineRule="auto"/>
      </w:pPr>
      <w:r>
        <w:separator/>
      </w:r>
    </w:p>
  </w:endnote>
  <w:endnote w:type="continuationSeparator" w:id="0">
    <w:p w14:paraId="4DA053F7" w14:textId="77777777" w:rsidR="00A5462E" w:rsidRDefault="00A54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E07A6" w14:textId="77777777" w:rsidR="00A5462E" w:rsidRDefault="00A5462E">
      <w:pPr>
        <w:spacing w:line="240" w:lineRule="auto"/>
      </w:pPr>
      <w:r>
        <w:separator/>
      </w:r>
    </w:p>
  </w:footnote>
  <w:footnote w:type="continuationSeparator" w:id="0">
    <w:p w14:paraId="471AF5EE" w14:textId="77777777" w:rsidR="00A5462E" w:rsidRDefault="00A546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D7F8" w14:textId="77777777" w:rsidR="00A20B61" w:rsidRDefault="00A5462E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0770B01D" wp14:editId="0920F33F">
          <wp:simplePos x="0" y="0"/>
          <wp:positionH relativeFrom="column">
            <wp:posOffset>-66674</wp:posOffset>
          </wp:positionH>
          <wp:positionV relativeFrom="paragraph">
            <wp:posOffset>-219074</wp:posOffset>
          </wp:positionV>
          <wp:extent cx="2522196" cy="674688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2196" cy="674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1183A"/>
    <w:multiLevelType w:val="multilevel"/>
    <w:tmpl w:val="420651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58A5B00"/>
    <w:multiLevelType w:val="multilevel"/>
    <w:tmpl w:val="9BE405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EBB4C8E"/>
    <w:multiLevelType w:val="multilevel"/>
    <w:tmpl w:val="674092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26105863">
    <w:abstractNumId w:val="2"/>
  </w:num>
  <w:num w:numId="2" w16cid:durableId="1031997985">
    <w:abstractNumId w:val="1"/>
  </w:num>
  <w:num w:numId="3" w16cid:durableId="72059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B61"/>
    <w:rsid w:val="00463E1C"/>
    <w:rsid w:val="00A20B61"/>
    <w:rsid w:val="00A5462E"/>
    <w:rsid w:val="00A9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73D06"/>
  <w15:docId w15:val="{B22DCA5A-965C-4896-99FD-D004F194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ccc.org/resolutions-proces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sccc-oeri.org/2024/11/10/105-02-f24-encouraging-funding-for-printing-lab-manuals-to-achieve-zero-textbook-cost-ztc-statu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Oja</dc:creator>
  <cp:lastModifiedBy>Michelle Oja</cp:lastModifiedBy>
  <cp:revision>3</cp:revision>
  <dcterms:created xsi:type="dcterms:W3CDTF">2025-04-02T18:04:00Z</dcterms:created>
  <dcterms:modified xsi:type="dcterms:W3CDTF">2025-04-02T18:06:00Z</dcterms:modified>
</cp:coreProperties>
</file>