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C889" w14:textId="69BB7BBD" w:rsidR="00A9437F" w:rsidRPr="000D1BEA" w:rsidRDefault="00A9437F" w:rsidP="000D1BEA">
      <w:pPr>
        <w:pStyle w:val="Heading6"/>
        <w:spacing w:before="39"/>
        <w:ind w:left="219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1BEA">
        <w:rPr>
          <w:rFonts w:asciiTheme="minorHAnsi" w:hAnsiTheme="minorHAnsi" w:cstheme="minorHAnsi"/>
          <w:b/>
          <w:bCs/>
          <w:sz w:val="24"/>
          <w:szCs w:val="24"/>
        </w:rPr>
        <w:t>TAFT</w:t>
      </w:r>
      <w:r w:rsidRPr="000D1BE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0D1BEA">
        <w:rPr>
          <w:rFonts w:asciiTheme="minorHAnsi" w:hAnsiTheme="minorHAnsi" w:cstheme="minorHAnsi"/>
          <w:b/>
          <w:bCs/>
          <w:sz w:val="24"/>
          <w:szCs w:val="24"/>
        </w:rPr>
        <w:t>COLLEGE</w:t>
      </w:r>
      <w:r w:rsidRPr="000D1BE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0D1BEA">
        <w:rPr>
          <w:rFonts w:asciiTheme="minorHAnsi" w:hAnsiTheme="minorHAnsi" w:cstheme="minorHAnsi"/>
          <w:b/>
          <w:bCs/>
          <w:sz w:val="24"/>
          <w:szCs w:val="24"/>
        </w:rPr>
        <w:t>ACADEMIC</w:t>
      </w:r>
      <w:r w:rsidRPr="000D1BE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0D1BEA">
        <w:rPr>
          <w:rFonts w:asciiTheme="minorHAnsi" w:hAnsiTheme="minorHAnsi" w:cstheme="minorHAnsi"/>
          <w:b/>
          <w:bCs/>
          <w:sz w:val="24"/>
          <w:szCs w:val="24"/>
        </w:rPr>
        <w:t>POLICIES</w:t>
      </w:r>
      <w:r w:rsidRPr="000D1BEA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0D1BEA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0D1BE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0D1BEA">
        <w:rPr>
          <w:rFonts w:asciiTheme="minorHAnsi" w:hAnsiTheme="minorHAnsi" w:cstheme="minorHAnsi"/>
          <w:b/>
          <w:bCs/>
          <w:sz w:val="24"/>
          <w:szCs w:val="24"/>
        </w:rPr>
        <w:t>PROCEDURES</w:t>
      </w:r>
      <w:r w:rsidRPr="000D1BE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0D1BEA">
        <w:rPr>
          <w:rFonts w:asciiTheme="minorHAnsi" w:hAnsiTheme="minorHAnsi" w:cstheme="minorHAnsi"/>
          <w:b/>
          <w:bCs/>
          <w:sz w:val="24"/>
          <w:szCs w:val="24"/>
        </w:rPr>
        <w:t>COMMITTEE</w:t>
      </w:r>
      <w:r w:rsidRPr="000D1BE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="007C2270">
        <w:rPr>
          <w:rFonts w:asciiTheme="minorHAnsi" w:hAnsiTheme="minorHAnsi" w:cstheme="minorHAnsi"/>
          <w:b/>
          <w:bCs/>
          <w:spacing w:val="-2"/>
          <w:sz w:val="24"/>
          <w:szCs w:val="24"/>
        </w:rPr>
        <w:t>MINUTES</w:t>
      </w:r>
    </w:p>
    <w:p w14:paraId="6A252481" w14:textId="05CE9939" w:rsidR="00A9437F" w:rsidRPr="000D1BEA" w:rsidRDefault="004E7BCB" w:rsidP="00A9437F">
      <w:pPr>
        <w:ind w:left="22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Monday</w:t>
      </w:r>
      <w:r w:rsidR="002516C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4412FE">
        <w:rPr>
          <w:rFonts w:asciiTheme="minorHAnsi" w:hAnsiTheme="minorHAnsi" w:cstheme="minorHAnsi"/>
          <w:b/>
          <w:bCs/>
          <w:sz w:val="24"/>
          <w:szCs w:val="24"/>
        </w:rPr>
        <w:t>January 13</w:t>
      </w:r>
      <w:r w:rsidR="00A9437F" w:rsidRPr="000D1BE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9437F" w:rsidRPr="000D1BEA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A9437F" w:rsidRPr="000D1BEA">
        <w:rPr>
          <w:rFonts w:asciiTheme="minorHAnsi" w:hAnsiTheme="minorHAnsi" w:cstheme="minorHAnsi"/>
          <w:b/>
          <w:bCs/>
          <w:spacing w:val="-4"/>
          <w:sz w:val="24"/>
          <w:szCs w:val="24"/>
        </w:rPr>
        <w:t>202</w:t>
      </w:r>
      <w:r w:rsidR="004412FE">
        <w:rPr>
          <w:rFonts w:asciiTheme="minorHAnsi" w:hAnsiTheme="minorHAnsi" w:cstheme="minorHAnsi"/>
          <w:b/>
          <w:bCs/>
          <w:spacing w:val="-4"/>
          <w:sz w:val="24"/>
          <w:szCs w:val="24"/>
        </w:rPr>
        <w:t>5</w:t>
      </w:r>
    </w:p>
    <w:p w14:paraId="612982D9" w14:textId="7373AC9A" w:rsidR="00A9437F" w:rsidRDefault="004412FE" w:rsidP="008E4DCF">
      <w:pPr>
        <w:pStyle w:val="Heading6"/>
        <w:spacing w:before="0"/>
        <w:ind w:left="221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9437F" w:rsidRPr="000D1BEA">
        <w:rPr>
          <w:rFonts w:asciiTheme="minorHAnsi" w:hAnsiTheme="minorHAnsi" w:cstheme="minorHAnsi"/>
          <w:b/>
          <w:bCs/>
          <w:sz w:val="24"/>
          <w:szCs w:val="24"/>
        </w:rPr>
        <w:t>:10</w:t>
      </w:r>
      <w:r w:rsidR="004E7BCB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A9437F" w:rsidRPr="000D1BEA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A9437F" w:rsidRPr="000D1BE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A9437F" w:rsidRPr="000D1BEA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471C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9437F" w:rsidRPr="000D1BEA">
        <w:rPr>
          <w:rFonts w:asciiTheme="minorHAnsi" w:hAnsiTheme="minorHAnsi" w:cstheme="minorHAnsi"/>
          <w:b/>
          <w:bCs/>
          <w:sz w:val="24"/>
          <w:szCs w:val="24"/>
        </w:rPr>
        <w:t>:00</w:t>
      </w:r>
      <w:r w:rsidR="00A9437F" w:rsidRPr="000D1BEA">
        <w:rPr>
          <w:rFonts w:asciiTheme="minorHAnsi" w:hAnsiTheme="minorHAnsi" w:cstheme="minorHAnsi"/>
          <w:b/>
          <w:bCs/>
          <w:spacing w:val="-5"/>
          <w:sz w:val="24"/>
          <w:szCs w:val="24"/>
        </w:rPr>
        <w:t>PM</w:t>
      </w:r>
      <w:r w:rsidR="008E4DCF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in the </w:t>
      </w:r>
      <w:r w:rsidR="00471C75">
        <w:rPr>
          <w:rFonts w:asciiTheme="minorHAnsi" w:hAnsiTheme="minorHAnsi" w:cstheme="minorHAnsi"/>
          <w:b/>
          <w:bCs/>
          <w:sz w:val="24"/>
          <w:szCs w:val="24"/>
        </w:rPr>
        <w:t>S-11 Conference Room</w:t>
      </w:r>
    </w:p>
    <w:p w14:paraId="622B76EF" w14:textId="10CDF379" w:rsidR="00F17BF2" w:rsidRPr="008E4DCF" w:rsidRDefault="00F17BF2" w:rsidP="008E4DCF">
      <w:pPr>
        <w:spacing w:before="1"/>
        <w:ind w:left="2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D559C" wp14:editId="229B7F22">
                <wp:simplePos x="0" y="0"/>
                <wp:positionH relativeFrom="column">
                  <wp:posOffset>-9525</wp:posOffset>
                </wp:positionH>
                <wp:positionV relativeFrom="paragraph">
                  <wp:posOffset>182880</wp:posOffset>
                </wp:positionV>
                <wp:extent cx="6062472" cy="27432"/>
                <wp:effectExtent l="0" t="0" r="14605" b="10795"/>
                <wp:wrapNone/>
                <wp:docPr id="21170306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2472" cy="27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6623E" id="Rectangle 2" o:spid="_x0000_s1026" style="position:absolute;margin-left:-.75pt;margin-top:14.4pt;width:477.35pt;height:2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" fillcolor="black [3200]" strokecolor="black [480]" strokeweight="1pt"/>
            </w:pict>
          </mc:Fallback>
        </mc:AlternateContent>
      </w:r>
    </w:p>
    <w:p w14:paraId="26912780" w14:textId="77777777" w:rsidR="00A9437F" w:rsidRDefault="00A9437F"/>
    <w:p w14:paraId="27958E25" w14:textId="38FDBD13" w:rsidR="00A9437F" w:rsidRPr="00802184" w:rsidRDefault="00A9437F" w:rsidP="00B14918">
      <w:pPr>
        <w:widowControl/>
        <w:autoSpaceDE/>
        <w:autoSpaceDN/>
        <w:spacing w:after="57" w:line="264" w:lineRule="auto"/>
        <w:ind w:left="11" w:hanging="10"/>
        <w:rPr>
          <w:rFonts w:asciiTheme="minorHAnsi" w:eastAsia="Calibri" w:hAnsiTheme="minorHAnsi" w:cstheme="minorHAnsi"/>
          <w:bCs/>
          <w:color w:val="000000"/>
        </w:rPr>
      </w:pPr>
      <w:bookmarkStart w:id="0" w:name="_Hlk176253600"/>
      <w:r w:rsidRPr="00802184">
        <w:rPr>
          <w:rFonts w:asciiTheme="minorHAnsi" w:eastAsia="Calibri" w:hAnsiTheme="minorHAnsi" w:cstheme="minorHAnsi"/>
          <w:b/>
          <w:color w:val="000000"/>
        </w:rPr>
        <w:t>Present:</w:t>
      </w:r>
      <w:bookmarkStart w:id="1" w:name="_Hlk161307997"/>
      <w:r w:rsidR="004E7BCB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4E7BCB">
        <w:rPr>
          <w:rFonts w:asciiTheme="minorHAnsi" w:eastAsia="Calibri" w:hAnsiTheme="minorHAnsi" w:cstheme="minorHAnsi"/>
          <w:bCs/>
          <w:color w:val="000000"/>
        </w:rPr>
        <w:t xml:space="preserve">Amar Abbott, </w:t>
      </w:r>
      <w:r w:rsidR="004412FE">
        <w:rPr>
          <w:rFonts w:asciiTheme="minorHAnsi" w:eastAsia="Calibri" w:hAnsiTheme="minorHAnsi" w:cstheme="minorHAnsi"/>
          <w:bCs/>
          <w:color w:val="000000"/>
        </w:rPr>
        <w:t>Wendy Berry</w:t>
      </w:r>
      <w:r w:rsidR="004412FE">
        <w:rPr>
          <w:rFonts w:asciiTheme="minorHAnsi" w:eastAsia="Calibri" w:hAnsiTheme="minorHAnsi" w:cstheme="minorHAnsi"/>
          <w:color w:val="000000"/>
        </w:rPr>
        <w:t xml:space="preserve">, </w:t>
      </w:r>
      <w:r w:rsidR="00A161C4">
        <w:rPr>
          <w:rFonts w:asciiTheme="minorHAnsi" w:eastAsia="Calibri" w:hAnsiTheme="minorHAnsi" w:cstheme="minorHAnsi"/>
          <w:bCs/>
          <w:color w:val="000000"/>
        </w:rPr>
        <w:t>Christopher Chung-Wee</w:t>
      </w:r>
      <w:bookmarkEnd w:id="1"/>
      <w:r w:rsidR="00A161C4">
        <w:rPr>
          <w:rFonts w:asciiTheme="minorHAnsi" w:eastAsia="Calibri" w:hAnsiTheme="minorHAnsi" w:cstheme="minorHAnsi"/>
          <w:bCs/>
          <w:color w:val="000000"/>
        </w:rPr>
        <w:t xml:space="preserve">, </w:t>
      </w:r>
      <w:r w:rsidR="004412FE">
        <w:rPr>
          <w:rFonts w:asciiTheme="minorHAnsi" w:eastAsia="Calibri" w:hAnsiTheme="minorHAnsi" w:cstheme="minorHAnsi"/>
          <w:bCs/>
          <w:color w:val="000000"/>
        </w:rPr>
        <w:t xml:space="preserve">Amanda Clark, </w:t>
      </w:r>
      <w:r w:rsidR="00F44BF4">
        <w:rPr>
          <w:rFonts w:asciiTheme="minorHAnsi" w:eastAsia="Calibri" w:hAnsiTheme="minorHAnsi" w:cstheme="minorHAnsi"/>
          <w:bCs/>
          <w:color w:val="000000"/>
        </w:rPr>
        <w:t>Pearl Daley,</w:t>
      </w:r>
      <w:r w:rsidR="00A161C4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4412FE" w:rsidRPr="00802184">
        <w:rPr>
          <w:rFonts w:asciiTheme="minorHAnsi" w:eastAsia="Calibri" w:hAnsiTheme="minorHAnsi" w:cstheme="minorHAnsi"/>
          <w:bCs/>
          <w:color w:val="000000"/>
        </w:rPr>
        <w:t xml:space="preserve">Vicki </w:t>
      </w:r>
      <w:r w:rsidR="004412FE" w:rsidRPr="00802184">
        <w:rPr>
          <w:rFonts w:asciiTheme="minorHAnsi" w:eastAsia="Calibri" w:hAnsiTheme="minorHAnsi" w:cstheme="minorHAnsi"/>
          <w:color w:val="000000"/>
        </w:rPr>
        <w:t>Jacobi</w:t>
      </w:r>
      <w:r w:rsidR="004412FE">
        <w:rPr>
          <w:rFonts w:asciiTheme="minorHAnsi" w:eastAsia="Calibri" w:hAnsiTheme="minorHAnsi" w:cstheme="minorHAnsi"/>
          <w:bCs/>
          <w:color w:val="000000"/>
        </w:rPr>
        <w:t>,</w:t>
      </w:r>
      <w:r w:rsidR="004412FE" w:rsidRPr="004412FE">
        <w:rPr>
          <w:rFonts w:asciiTheme="minorHAnsi" w:eastAsia="Calibri" w:hAnsiTheme="minorHAnsi" w:cstheme="minorHAnsi"/>
          <w:color w:val="000000"/>
        </w:rPr>
        <w:t xml:space="preserve"> </w:t>
      </w:r>
      <w:r w:rsidR="00EB3CD6">
        <w:rPr>
          <w:rFonts w:asciiTheme="minorHAnsi" w:eastAsia="Calibri" w:hAnsiTheme="minorHAnsi" w:cstheme="minorHAnsi"/>
          <w:bCs/>
          <w:color w:val="000000"/>
        </w:rPr>
        <w:t>Wesley Nishiyama</w:t>
      </w:r>
      <w:r w:rsidR="00EB3CD6">
        <w:rPr>
          <w:rFonts w:asciiTheme="minorHAnsi" w:eastAsia="Calibri" w:hAnsiTheme="minorHAnsi" w:cstheme="minorHAnsi"/>
          <w:color w:val="000000"/>
        </w:rPr>
        <w:t xml:space="preserve">, </w:t>
      </w:r>
      <w:r w:rsidR="00F44BF4">
        <w:rPr>
          <w:rFonts w:asciiTheme="minorHAnsi" w:eastAsia="Calibri" w:hAnsiTheme="minorHAnsi" w:cstheme="minorHAnsi"/>
          <w:color w:val="000000"/>
        </w:rPr>
        <w:t>Tiffany Payne,</w:t>
      </w:r>
      <w:r w:rsidR="00F44BF4" w:rsidRPr="00B915EF">
        <w:rPr>
          <w:rFonts w:asciiTheme="minorHAnsi" w:eastAsia="Calibri" w:hAnsiTheme="minorHAnsi" w:cstheme="minorHAnsi"/>
          <w:color w:val="000000"/>
        </w:rPr>
        <w:t xml:space="preserve"> </w:t>
      </w:r>
      <w:bookmarkStart w:id="2" w:name="_Hlk161228650"/>
      <w:r w:rsidR="004B09A5">
        <w:rPr>
          <w:rFonts w:asciiTheme="minorHAnsi" w:eastAsia="Calibri" w:hAnsiTheme="minorHAnsi" w:cstheme="minorHAnsi"/>
          <w:color w:val="000000"/>
        </w:rPr>
        <w:t xml:space="preserve">Kristi Richards, </w:t>
      </w:r>
      <w:bookmarkStart w:id="3" w:name="_Hlk161228671"/>
      <w:bookmarkEnd w:id="2"/>
      <w:r w:rsidR="004E7BCB" w:rsidRPr="00802184">
        <w:rPr>
          <w:rFonts w:asciiTheme="minorHAnsi" w:eastAsia="Calibri" w:hAnsiTheme="minorHAnsi" w:cstheme="minorHAnsi"/>
          <w:color w:val="000000"/>
        </w:rPr>
        <w:t>Isaura Santiesteban</w:t>
      </w:r>
      <w:bookmarkEnd w:id="3"/>
      <w:r w:rsidR="004412FE">
        <w:rPr>
          <w:rFonts w:asciiTheme="minorHAnsi" w:eastAsia="Calibri" w:hAnsiTheme="minorHAnsi" w:cstheme="minorHAnsi"/>
          <w:color w:val="000000"/>
        </w:rPr>
        <w:t>, Lori Sundgren</w:t>
      </w:r>
    </w:p>
    <w:p w14:paraId="2F7AE7CD" w14:textId="09C05C87" w:rsidR="00A9437F" w:rsidRPr="00A161C4" w:rsidRDefault="00A9437F" w:rsidP="00A9437F">
      <w:pPr>
        <w:widowControl/>
        <w:autoSpaceDE/>
        <w:autoSpaceDN/>
        <w:spacing w:after="57" w:line="264" w:lineRule="auto"/>
        <w:ind w:left="11" w:hanging="10"/>
        <w:rPr>
          <w:rFonts w:asciiTheme="minorHAnsi" w:eastAsia="Calibri" w:hAnsiTheme="minorHAnsi" w:cstheme="minorHAnsi"/>
          <w:bCs/>
          <w:color w:val="000000"/>
        </w:rPr>
      </w:pPr>
      <w:r w:rsidRPr="00802184">
        <w:rPr>
          <w:rFonts w:asciiTheme="minorHAnsi" w:eastAsia="Calibri" w:hAnsiTheme="minorHAnsi" w:cstheme="minorHAnsi"/>
          <w:b/>
          <w:color w:val="000000"/>
        </w:rPr>
        <w:t>Absent</w:t>
      </w:r>
      <w:r w:rsidR="00BD2821">
        <w:rPr>
          <w:rFonts w:asciiTheme="minorHAnsi" w:eastAsia="Calibri" w:hAnsiTheme="minorHAnsi" w:cstheme="minorHAnsi"/>
          <w:b/>
          <w:color w:val="000000"/>
        </w:rPr>
        <w:t>:</w:t>
      </w:r>
      <w:r w:rsidR="00B915EF">
        <w:rPr>
          <w:rFonts w:asciiTheme="minorHAnsi" w:eastAsia="Calibri" w:hAnsiTheme="minorHAnsi" w:cstheme="minorHAnsi"/>
          <w:b/>
          <w:color w:val="000000"/>
        </w:rPr>
        <w:t xml:space="preserve"> </w:t>
      </w:r>
      <w:r w:rsidR="004412FE">
        <w:rPr>
          <w:rFonts w:asciiTheme="minorHAnsi" w:eastAsia="Calibri" w:hAnsiTheme="minorHAnsi" w:cstheme="minorHAnsi"/>
          <w:color w:val="000000"/>
        </w:rPr>
        <w:t>Mallori Rossi, Rebecca Roth</w:t>
      </w:r>
    </w:p>
    <w:p w14:paraId="4C1C74D5" w14:textId="0589B4F8" w:rsidR="00A9437F" w:rsidRPr="00802184" w:rsidRDefault="00A9437F" w:rsidP="00A9437F">
      <w:pPr>
        <w:widowControl/>
        <w:autoSpaceDE/>
        <w:autoSpaceDN/>
        <w:spacing w:after="57" w:line="264" w:lineRule="auto"/>
        <w:ind w:left="11" w:hanging="10"/>
        <w:rPr>
          <w:rFonts w:asciiTheme="minorHAnsi" w:eastAsia="Calibri" w:hAnsiTheme="minorHAnsi" w:cstheme="minorHAnsi"/>
          <w:bCs/>
          <w:color w:val="000000"/>
        </w:rPr>
      </w:pPr>
      <w:r w:rsidRPr="00802184">
        <w:rPr>
          <w:rFonts w:asciiTheme="minorHAnsi" w:eastAsia="Calibri" w:hAnsiTheme="minorHAnsi" w:cstheme="minorHAnsi"/>
          <w:b/>
          <w:color w:val="000000"/>
        </w:rPr>
        <w:t>Recorder</w:t>
      </w:r>
      <w:r w:rsidRPr="00802184">
        <w:rPr>
          <w:rFonts w:asciiTheme="minorHAnsi" w:eastAsia="Calibri" w:hAnsiTheme="minorHAnsi" w:cstheme="minorHAnsi"/>
          <w:bCs/>
          <w:color w:val="000000"/>
        </w:rPr>
        <w:t xml:space="preserve">: </w:t>
      </w:r>
      <w:r w:rsidR="004E7BCB">
        <w:rPr>
          <w:rFonts w:asciiTheme="minorHAnsi" w:eastAsia="Calibri" w:hAnsiTheme="minorHAnsi" w:cstheme="minorHAnsi"/>
          <w:bCs/>
          <w:color w:val="000000"/>
        </w:rPr>
        <w:t>Lisa Brettschneider</w:t>
      </w:r>
    </w:p>
    <w:bookmarkEnd w:id="0"/>
    <w:p w14:paraId="1A31B5BF" w14:textId="047414DB" w:rsidR="00A9437F" w:rsidRPr="00F17BF2" w:rsidRDefault="00A9437F" w:rsidP="006C696F">
      <w:pPr>
        <w:widowControl/>
        <w:autoSpaceDE/>
        <w:autoSpaceDN/>
        <w:spacing w:after="57" w:line="264" w:lineRule="auto"/>
        <w:rPr>
          <w:rFonts w:ascii="Calibri" w:eastAsia="Calibri" w:hAnsi="Calibri" w:cs="Calibri"/>
          <w:bCs/>
          <w:color w:val="000000"/>
        </w:rPr>
      </w:pPr>
    </w:p>
    <w:p w14:paraId="0FE42B86" w14:textId="77777777" w:rsidR="00AD5A11" w:rsidRDefault="00FF5B0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707AB08A" w14:textId="2192707C" w:rsidR="00A9437F" w:rsidRPr="00AD5A11" w:rsidRDefault="00AD5A11" w:rsidP="00AD5A1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The meeting was called to order at </w:t>
      </w:r>
      <w:r w:rsidR="004412FE">
        <w:rPr>
          <w:rFonts w:asciiTheme="minorHAnsi" w:hAnsiTheme="minorHAnsi" w:cstheme="minorHAnsi"/>
        </w:rPr>
        <w:t>3:16pm</w:t>
      </w:r>
      <w:r>
        <w:rPr>
          <w:rFonts w:asciiTheme="minorHAnsi" w:hAnsiTheme="minorHAnsi" w:cstheme="minorHAnsi"/>
        </w:rPr>
        <w:t xml:space="preserve"> by</w:t>
      </w:r>
      <w:r w:rsidR="003B490A">
        <w:rPr>
          <w:rFonts w:asciiTheme="minorHAnsi" w:hAnsiTheme="minorHAnsi" w:cstheme="minorHAnsi"/>
        </w:rPr>
        <w:t xml:space="preserve"> </w:t>
      </w:r>
      <w:r w:rsidR="004412FE">
        <w:rPr>
          <w:rFonts w:asciiTheme="minorHAnsi" w:hAnsiTheme="minorHAnsi" w:cstheme="minorHAnsi"/>
        </w:rPr>
        <w:t>Vicki Jacobi</w:t>
      </w:r>
      <w:r w:rsidR="002352B9" w:rsidRPr="00AD5A11">
        <w:rPr>
          <w:rFonts w:asciiTheme="minorHAnsi" w:hAnsiTheme="minorHAnsi" w:cstheme="minorHAnsi"/>
          <w:b/>
          <w:bCs/>
        </w:rPr>
        <w:br/>
      </w:r>
    </w:p>
    <w:p w14:paraId="5CBE7F1F" w14:textId="575F0F31" w:rsidR="00A9437F" w:rsidRDefault="00FF5B0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PUBLIC COMMENTARY</w:t>
      </w:r>
    </w:p>
    <w:p w14:paraId="59AC4190" w14:textId="6B2AECA8" w:rsidR="00A9437F" w:rsidRPr="00AD5A11" w:rsidRDefault="00A9437F" w:rsidP="00AD5A1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AD5A11">
        <w:rPr>
          <w:rFonts w:asciiTheme="minorHAnsi" w:hAnsiTheme="minorHAnsi" w:cstheme="minorHAnsi"/>
        </w:rPr>
        <w:t>NONE</w:t>
      </w:r>
    </w:p>
    <w:p w14:paraId="2B9CEE4C" w14:textId="77777777" w:rsidR="00A9437F" w:rsidRDefault="00A9437F">
      <w:pPr>
        <w:rPr>
          <w:rFonts w:asciiTheme="minorHAnsi" w:hAnsiTheme="minorHAnsi" w:cstheme="minorHAnsi"/>
        </w:rPr>
      </w:pPr>
    </w:p>
    <w:p w14:paraId="3538135C" w14:textId="330D16A6" w:rsidR="00A9437F" w:rsidRDefault="00FF5B0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ITEMS</w:t>
      </w:r>
    </w:p>
    <w:p w14:paraId="0E69BF23" w14:textId="3232712D" w:rsidR="003E0870" w:rsidRPr="00F56440" w:rsidRDefault="003E0870" w:rsidP="001B6305">
      <w:pPr>
        <w:pStyle w:val="ListParagraph"/>
        <w:widowControl/>
        <w:numPr>
          <w:ilvl w:val="0"/>
          <w:numId w:val="14"/>
        </w:numPr>
        <w:tabs>
          <w:tab w:val="left" w:pos="8010"/>
        </w:tabs>
        <w:autoSpaceDE/>
        <w:autoSpaceDN/>
        <w:spacing w:after="160" w:line="256" w:lineRule="auto"/>
        <w:rPr>
          <w:rFonts w:ascii="Calibri" w:eastAsia="Calibri" w:hAnsi="Calibri" w:cs="Calibri"/>
        </w:rPr>
      </w:pPr>
      <w:r w:rsidRPr="00F56440">
        <w:rPr>
          <w:rFonts w:ascii="Calibri" w:eastAsia="Calibri" w:hAnsi="Calibri" w:cs="Calibri"/>
        </w:rPr>
        <w:t>The minutes from the</w:t>
      </w:r>
      <w:r w:rsidR="004412FE">
        <w:rPr>
          <w:rFonts w:ascii="Calibri" w:eastAsia="Calibri" w:hAnsi="Calibri" w:cs="Calibri"/>
        </w:rPr>
        <w:t xml:space="preserve"> November 18, 2024 meeting were tabled. </w:t>
      </w:r>
      <w:r w:rsidR="002352B9">
        <w:rPr>
          <w:rFonts w:asciiTheme="minorHAnsi" w:eastAsia="Calibri" w:hAnsiTheme="minorHAnsi" w:cstheme="minorHAnsi"/>
          <w:bCs/>
          <w:color w:val="000000"/>
        </w:rPr>
        <w:tab/>
      </w:r>
    </w:p>
    <w:p w14:paraId="6BAC23CC" w14:textId="64470B87" w:rsidR="00A9437F" w:rsidRDefault="00FF5B08" w:rsidP="00A9437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REPORTS</w:t>
      </w:r>
    </w:p>
    <w:p w14:paraId="4DEA9533" w14:textId="03F8C065" w:rsidR="00A9437F" w:rsidRDefault="00A9437F" w:rsidP="00AD5A11">
      <w:pPr>
        <w:pStyle w:val="ListParagraph"/>
        <w:widowControl/>
        <w:numPr>
          <w:ilvl w:val="0"/>
          <w:numId w:val="14"/>
        </w:numPr>
        <w:autoSpaceDE/>
        <w:autoSpaceDN/>
        <w:spacing w:after="160" w:line="256" w:lineRule="auto"/>
        <w:rPr>
          <w:rFonts w:ascii="Calibri" w:eastAsia="Calibri" w:hAnsi="Calibri" w:cs="Calibri"/>
        </w:rPr>
      </w:pPr>
      <w:r w:rsidRPr="00A9437F">
        <w:rPr>
          <w:rFonts w:ascii="Calibri" w:eastAsia="Calibri" w:hAnsi="Calibri" w:cs="Calibri"/>
        </w:rPr>
        <w:t>NONE</w:t>
      </w:r>
    </w:p>
    <w:p w14:paraId="42BFA82A" w14:textId="17029996" w:rsidR="00A9437F" w:rsidRDefault="00FF5B08" w:rsidP="00A9437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OLD BUSINESS</w:t>
      </w:r>
    </w:p>
    <w:p w14:paraId="2953A353" w14:textId="0C04F5BD" w:rsidR="00F56440" w:rsidRPr="00F56440" w:rsidRDefault="00A9437F" w:rsidP="00AD5A11">
      <w:pPr>
        <w:pStyle w:val="ListParagraph"/>
        <w:widowControl/>
        <w:numPr>
          <w:ilvl w:val="0"/>
          <w:numId w:val="14"/>
        </w:numPr>
        <w:autoSpaceDE/>
        <w:autoSpaceDN/>
        <w:spacing w:after="160" w:line="256" w:lineRule="auto"/>
        <w:rPr>
          <w:rFonts w:ascii="Calibri" w:eastAsia="Calibri" w:hAnsi="Calibri" w:cs="Calibri"/>
        </w:rPr>
      </w:pPr>
      <w:r w:rsidRPr="00A9437F">
        <w:rPr>
          <w:rFonts w:ascii="Calibri" w:eastAsia="Calibri" w:hAnsi="Calibri" w:cs="Calibri"/>
        </w:rPr>
        <w:t>NONE</w:t>
      </w:r>
    </w:p>
    <w:p w14:paraId="5905571A" w14:textId="058B5B57" w:rsidR="002352B9" w:rsidRPr="00F06236" w:rsidRDefault="00FF5B08" w:rsidP="00F0623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NEW BUSINESS</w:t>
      </w:r>
    </w:p>
    <w:p w14:paraId="115E5826" w14:textId="068875FA" w:rsidR="002352B9" w:rsidRPr="006367D4" w:rsidRDefault="006267E9" w:rsidP="00312688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Request for review and approval of AP 5012 International Students to move forward to Academic Senate. </w:t>
      </w:r>
      <w:r w:rsidR="006367D4">
        <w:rPr>
          <w:rFonts w:asciiTheme="minorHAnsi" w:hAnsiTheme="minorHAnsi" w:cstheme="minorHAnsi"/>
          <w:bCs/>
        </w:rPr>
        <w:t>After hearing feedback from multiple faculty members</w:t>
      </w:r>
      <w:r w:rsidR="00312688">
        <w:rPr>
          <w:rFonts w:asciiTheme="minorHAnsi" w:hAnsiTheme="minorHAnsi" w:cstheme="minorHAnsi"/>
          <w:bCs/>
        </w:rPr>
        <w:t xml:space="preserve"> and discussion</w:t>
      </w:r>
      <w:r w:rsidR="006367D4">
        <w:rPr>
          <w:rFonts w:asciiTheme="minorHAnsi" w:hAnsiTheme="minorHAnsi" w:cstheme="minorHAnsi"/>
          <w:bCs/>
        </w:rPr>
        <w:t xml:space="preserve">, a motion to remove the approval was made by Wendy Berry, </w:t>
      </w:r>
      <w:r w:rsidR="00312688">
        <w:rPr>
          <w:rFonts w:asciiTheme="minorHAnsi" w:hAnsiTheme="minorHAnsi" w:cstheme="minorHAnsi"/>
          <w:bCs/>
        </w:rPr>
        <w:t>seconded by Christopher Chung-Wee. Motion carried.</w:t>
      </w:r>
      <w:r w:rsidR="00312688">
        <w:rPr>
          <w:rFonts w:asciiTheme="minorHAnsi" w:hAnsiTheme="minorHAnsi" w:cstheme="minorHAnsi"/>
          <w:b/>
          <w:bCs/>
        </w:rPr>
        <w:tab/>
      </w:r>
      <w:r w:rsidR="00312688" w:rsidRPr="006367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52B9" w:rsidRPr="006367D4">
        <w:rPr>
          <w:rFonts w:asciiTheme="minorHAnsi" w:hAnsiTheme="minorHAnsi" w:cstheme="minorHAnsi"/>
          <w:b/>
          <w:sz w:val="24"/>
          <w:szCs w:val="24"/>
        </w:rPr>
        <w:t>ACTION</w:t>
      </w:r>
      <w:r w:rsidR="002352B9" w:rsidRPr="006367D4">
        <w:rPr>
          <w:rFonts w:asciiTheme="minorHAnsi" w:hAnsiTheme="minorHAnsi" w:cstheme="minorHAnsi"/>
          <w:b/>
          <w:sz w:val="24"/>
          <w:szCs w:val="24"/>
        </w:rPr>
        <w:br/>
      </w:r>
    </w:p>
    <w:p w14:paraId="124A9B28" w14:textId="2B2AD9C0" w:rsidR="002352B9" w:rsidRPr="00A148EB" w:rsidRDefault="0097098E" w:rsidP="00AD5A11">
      <w:pPr>
        <w:pStyle w:val="ListParagraph"/>
        <w:keepNext/>
        <w:keepLines/>
        <w:widowControl/>
        <w:numPr>
          <w:ilvl w:val="0"/>
          <w:numId w:val="14"/>
        </w:numPr>
        <w:tabs>
          <w:tab w:val="left" w:pos="8010"/>
          <w:tab w:val="left" w:pos="8460"/>
        </w:tabs>
        <w:autoSpaceDE/>
        <w:autoSpaceDN/>
        <w:spacing w:before="40" w:line="256" w:lineRule="auto"/>
        <w:contextualSpacing w:val="0"/>
        <w:outlineLvl w:val="2"/>
        <w:rPr>
          <w:rFonts w:asciiTheme="minorHAnsi" w:hAnsiTheme="minorHAnsi" w:cstheme="minorHAnsi"/>
          <w:b/>
        </w:rPr>
      </w:pPr>
      <w:r w:rsidRPr="00BA094E">
        <w:rPr>
          <w:rFonts w:asciiTheme="minorHAnsi" w:hAnsiTheme="minorHAnsi" w:cstheme="minorHAnsi"/>
          <w:bCs/>
        </w:rPr>
        <w:t>Review of Petition for Substitution:</w:t>
      </w:r>
      <w:r>
        <w:rPr>
          <w:rFonts w:asciiTheme="minorHAnsi" w:hAnsiTheme="minorHAnsi" w:cstheme="minorHAnsi"/>
          <w:bCs/>
        </w:rPr>
        <w:t xml:space="preserve"> Student #1 is requesting to substitute ENGL 1010 from Snow College in Area A2 (Written Communication) of the CSU General Breadth. </w:t>
      </w:r>
      <w:r w:rsidR="00765032">
        <w:rPr>
          <w:rFonts w:asciiTheme="minorHAnsi" w:hAnsiTheme="minorHAnsi" w:cstheme="minorHAnsi"/>
          <w:bCs/>
        </w:rPr>
        <w:t xml:space="preserve">Motion to approve by </w:t>
      </w:r>
      <w:r>
        <w:rPr>
          <w:rFonts w:asciiTheme="minorHAnsi" w:hAnsiTheme="minorHAnsi" w:cstheme="minorHAnsi"/>
          <w:bCs/>
        </w:rPr>
        <w:t>Tiffany Payne</w:t>
      </w:r>
      <w:r w:rsidR="00765032">
        <w:rPr>
          <w:rFonts w:asciiTheme="minorHAnsi" w:hAnsiTheme="minorHAnsi" w:cstheme="minorHAnsi"/>
          <w:bCs/>
        </w:rPr>
        <w:t xml:space="preserve"> and seconded by </w:t>
      </w:r>
      <w:r>
        <w:rPr>
          <w:rFonts w:asciiTheme="minorHAnsi" w:hAnsiTheme="minorHAnsi" w:cstheme="minorHAnsi"/>
          <w:bCs/>
        </w:rPr>
        <w:t>Amar Abbott</w:t>
      </w:r>
      <w:r w:rsidR="0076503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Abstained</w:t>
      </w:r>
      <w:r w:rsidR="00765032">
        <w:rPr>
          <w:rFonts w:asciiTheme="minorHAnsi" w:hAnsiTheme="minorHAnsi" w:cstheme="minorHAnsi"/>
          <w:bCs/>
        </w:rPr>
        <w:t xml:space="preserve"> by </w:t>
      </w:r>
      <w:r>
        <w:rPr>
          <w:rFonts w:asciiTheme="minorHAnsi" w:hAnsiTheme="minorHAnsi" w:cstheme="minorHAnsi"/>
          <w:bCs/>
        </w:rPr>
        <w:t>Pearl Daley</w:t>
      </w:r>
      <w:r w:rsidR="00765032">
        <w:rPr>
          <w:rFonts w:asciiTheme="minorHAnsi" w:hAnsiTheme="minorHAnsi" w:cstheme="minorHAnsi"/>
          <w:bCs/>
        </w:rPr>
        <w:t>. Motion carried</w:t>
      </w:r>
      <w:r w:rsidR="002352B9">
        <w:rPr>
          <w:rFonts w:asciiTheme="minorHAnsi" w:eastAsia="Calibri" w:hAnsiTheme="minorHAnsi" w:cstheme="minorHAnsi"/>
          <w:color w:val="000000"/>
        </w:rPr>
        <w:tab/>
      </w:r>
      <w:r w:rsidR="002352B9" w:rsidRPr="00D94E62">
        <w:rPr>
          <w:rFonts w:asciiTheme="minorHAnsi" w:hAnsiTheme="minorHAnsi" w:cstheme="minorHAnsi"/>
          <w:b/>
          <w:sz w:val="24"/>
          <w:szCs w:val="24"/>
        </w:rPr>
        <w:t>ACTION</w:t>
      </w:r>
      <w:r w:rsidR="002352B9">
        <w:rPr>
          <w:rFonts w:asciiTheme="minorHAnsi" w:hAnsiTheme="minorHAnsi" w:cstheme="minorHAnsi"/>
          <w:b/>
          <w:sz w:val="24"/>
          <w:szCs w:val="24"/>
        </w:rPr>
        <w:br/>
      </w:r>
    </w:p>
    <w:p w14:paraId="5D620482" w14:textId="3BF5A087" w:rsidR="002352B9" w:rsidRPr="002352B9" w:rsidRDefault="0097098E" w:rsidP="00AD5A11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 for Substitution:</w:t>
      </w:r>
      <w:r>
        <w:rPr>
          <w:rFonts w:asciiTheme="minorHAnsi" w:hAnsiTheme="minorHAnsi" w:cstheme="minorHAnsi"/>
          <w:bCs/>
        </w:rPr>
        <w:t xml:space="preserve"> Student #2 is requesting to substitute CHDV B20 from Bakersfield College for ECEF 1571 in the Early Care, Education and Family Studies major. </w:t>
      </w:r>
      <w:r w:rsidR="00F06236">
        <w:rPr>
          <w:rFonts w:asciiTheme="minorHAnsi" w:hAnsiTheme="minorHAnsi" w:cstheme="minorHAnsi"/>
          <w:bCs/>
        </w:rPr>
        <w:t xml:space="preserve">Motion to </w:t>
      </w:r>
      <w:r>
        <w:rPr>
          <w:rFonts w:asciiTheme="minorHAnsi" w:hAnsiTheme="minorHAnsi" w:cstheme="minorHAnsi"/>
          <w:bCs/>
        </w:rPr>
        <w:t>deny</w:t>
      </w:r>
      <w:r w:rsidR="00F06236">
        <w:rPr>
          <w:rFonts w:asciiTheme="minorHAnsi" w:hAnsiTheme="minorHAnsi" w:cstheme="minorHAnsi"/>
          <w:bCs/>
        </w:rPr>
        <w:t xml:space="preserve"> by </w:t>
      </w:r>
      <w:r>
        <w:rPr>
          <w:rFonts w:asciiTheme="minorHAnsi" w:hAnsiTheme="minorHAnsi" w:cstheme="minorHAnsi"/>
          <w:bCs/>
        </w:rPr>
        <w:t>Amar Abbott</w:t>
      </w:r>
      <w:r w:rsidR="00B9106E">
        <w:rPr>
          <w:rFonts w:asciiTheme="minorHAnsi" w:hAnsiTheme="minorHAnsi" w:cstheme="minorHAnsi"/>
          <w:bCs/>
        </w:rPr>
        <w:t xml:space="preserve"> </w:t>
      </w:r>
      <w:r w:rsidR="00F06236">
        <w:rPr>
          <w:rFonts w:asciiTheme="minorHAnsi" w:hAnsiTheme="minorHAnsi" w:cstheme="minorHAnsi"/>
          <w:bCs/>
        </w:rPr>
        <w:t xml:space="preserve">and </w:t>
      </w:r>
      <w:r w:rsidR="00D309AB">
        <w:rPr>
          <w:rFonts w:asciiTheme="minorHAnsi" w:hAnsiTheme="minorHAnsi" w:cstheme="minorHAnsi"/>
          <w:bCs/>
        </w:rPr>
        <w:t xml:space="preserve">seconded by </w:t>
      </w:r>
      <w:r>
        <w:rPr>
          <w:rFonts w:asciiTheme="minorHAnsi" w:hAnsiTheme="minorHAnsi" w:cstheme="minorHAnsi"/>
          <w:bCs/>
        </w:rPr>
        <w:t>Isaura Santiesteban</w:t>
      </w:r>
      <w:r w:rsidR="00F06236">
        <w:rPr>
          <w:rFonts w:asciiTheme="minorHAnsi" w:hAnsiTheme="minorHAnsi" w:cstheme="minorHAnsi"/>
          <w:bCs/>
        </w:rPr>
        <w:t>.</w:t>
      </w:r>
      <w:r w:rsidR="007A0072">
        <w:rPr>
          <w:rFonts w:asciiTheme="minorHAnsi" w:hAnsiTheme="minorHAnsi" w:cstheme="minorHAnsi"/>
          <w:bCs/>
        </w:rPr>
        <w:t xml:space="preserve"> </w:t>
      </w:r>
      <w:r w:rsidR="00B9106E">
        <w:rPr>
          <w:rFonts w:asciiTheme="minorHAnsi" w:hAnsiTheme="minorHAnsi" w:cstheme="minorHAnsi"/>
          <w:bCs/>
        </w:rPr>
        <w:t xml:space="preserve">Abstained by Kristi Richards. </w:t>
      </w:r>
      <w:r w:rsidR="007A0072">
        <w:rPr>
          <w:rFonts w:asciiTheme="minorHAnsi" w:hAnsiTheme="minorHAnsi" w:cstheme="minorHAnsi"/>
          <w:bCs/>
        </w:rPr>
        <w:t>Motion carried.</w:t>
      </w:r>
      <w:r w:rsidR="002352B9">
        <w:rPr>
          <w:rFonts w:asciiTheme="minorHAnsi" w:eastAsia="Calibri" w:hAnsiTheme="minorHAnsi" w:cstheme="minorHAnsi"/>
          <w:b/>
        </w:rPr>
        <w:tab/>
      </w:r>
      <w:r w:rsidR="002352B9" w:rsidRPr="00D94E62">
        <w:rPr>
          <w:rFonts w:asciiTheme="minorHAnsi" w:eastAsia="Calibri" w:hAnsiTheme="minorHAnsi" w:cstheme="minorHAnsi"/>
          <w:b/>
        </w:rPr>
        <w:t>ACTION</w:t>
      </w:r>
      <w:r w:rsidR="002352B9">
        <w:rPr>
          <w:rFonts w:asciiTheme="minorHAnsi" w:eastAsia="Calibri" w:hAnsiTheme="minorHAnsi" w:cstheme="minorHAnsi"/>
          <w:b/>
        </w:rPr>
        <w:br/>
      </w:r>
    </w:p>
    <w:p w14:paraId="3466AC83" w14:textId="39C049EB" w:rsidR="002352B9" w:rsidRPr="00395305" w:rsidRDefault="00B14939" w:rsidP="00AD5A11">
      <w:pPr>
        <w:widowControl/>
        <w:numPr>
          <w:ilvl w:val="0"/>
          <w:numId w:val="14"/>
        </w:numPr>
        <w:tabs>
          <w:tab w:val="left" w:pos="8010"/>
          <w:tab w:val="left" w:pos="8460"/>
        </w:tabs>
        <w:autoSpaceDE/>
        <w:autoSpaceDN/>
        <w:spacing w:after="160" w:line="256" w:lineRule="auto"/>
        <w:contextualSpacing/>
        <w:rPr>
          <w:rFonts w:ascii="Calibri" w:eastAsia="Calibri" w:hAnsi="Calibri" w:cs="Calibri"/>
        </w:rPr>
      </w:pPr>
      <w:r w:rsidRPr="00BA094E">
        <w:rPr>
          <w:rFonts w:asciiTheme="minorHAnsi" w:hAnsiTheme="minorHAnsi" w:cstheme="minorHAnsi"/>
          <w:bCs/>
        </w:rPr>
        <w:t>Review of Petition for Substitution:</w:t>
      </w:r>
      <w:r>
        <w:rPr>
          <w:rFonts w:asciiTheme="minorHAnsi" w:hAnsiTheme="minorHAnsi" w:cstheme="minorHAnsi"/>
          <w:bCs/>
        </w:rPr>
        <w:t xml:space="preserve"> Student #3 is requesting to substitute HIST B18 from Bakersfield College for ETHN 1510 in the local General Education pattern in the 2024-2025 catalog. </w:t>
      </w:r>
      <w:r w:rsidR="00F06236">
        <w:rPr>
          <w:rFonts w:asciiTheme="minorHAnsi" w:hAnsiTheme="minorHAnsi" w:cstheme="minorHAnsi"/>
          <w:bCs/>
        </w:rPr>
        <w:t xml:space="preserve">Motion to </w:t>
      </w:r>
      <w:r>
        <w:rPr>
          <w:rFonts w:asciiTheme="minorHAnsi" w:hAnsiTheme="minorHAnsi" w:cstheme="minorHAnsi"/>
          <w:bCs/>
        </w:rPr>
        <w:t>approve</w:t>
      </w:r>
      <w:r w:rsidR="00F06236">
        <w:rPr>
          <w:rFonts w:asciiTheme="minorHAnsi" w:hAnsiTheme="minorHAnsi" w:cstheme="minorHAnsi"/>
          <w:bCs/>
        </w:rPr>
        <w:t xml:space="preserve"> by </w:t>
      </w:r>
      <w:r w:rsidR="00B9106E">
        <w:rPr>
          <w:rFonts w:asciiTheme="minorHAnsi" w:eastAsia="Calibri" w:hAnsiTheme="minorHAnsi" w:cstheme="minorHAnsi"/>
          <w:color w:val="000000"/>
        </w:rPr>
        <w:t>Tiffany Payne</w:t>
      </w:r>
      <w:r w:rsidR="00F06236">
        <w:rPr>
          <w:rFonts w:asciiTheme="minorHAnsi" w:hAnsiTheme="minorHAnsi" w:cstheme="minorHAnsi"/>
          <w:bCs/>
        </w:rPr>
        <w:t xml:space="preserve">, seconded by </w:t>
      </w:r>
      <w:r>
        <w:rPr>
          <w:rFonts w:asciiTheme="minorHAnsi" w:hAnsiTheme="minorHAnsi" w:cstheme="minorHAnsi"/>
          <w:bCs/>
        </w:rPr>
        <w:t>Lori Sundgren</w:t>
      </w:r>
      <w:r w:rsidR="00F06236">
        <w:rPr>
          <w:rFonts w:asciiTheme="minorHAnsi" w:hAnsiTheme="minorHAnsi" w:cstheme="minorHAnsi"/>
          <w:bCs/>
        </w:rPr>
        <w:t>.</w:t>
      </w:r>
      <w:r w:rsidR="00D309A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Opposed by Amar Abbott. </w:t>
      </w:r>
      <w:r w:rsidR="00D309AB">
        <w:rPr>
          <w:rFonts w:asciiTheme="minorHAnsi" w:hAnsiTheme="minorHAnsi" w:cstheme="minorHAnsi"/>
          <w:bCs/>
        </w:rPr>
        <w:t xml:space="preserve">Abstained by </w:t>
      </w:r>
      <w:r w:rsidR="00B9106E">
        <w:rPr>
          <w:rFonts w:asciiTheme="minorHAnsi" w:hAnsiTheme="minorHAnsi" w:cstheme="minorHAnsi"/>
          <w:bCs/>
        </w:rPr>
        <w:t>Kristi Richards</w:t>
      </w:r>
      <w:r w:rsidR="00D309AB">
        <w:rPr>
          <w:rFonts w:asciiTheme="minorHAnsi" w:hAnsiTheme="minorHAnsi" w:cstheme="minorHAnsi"/>
          <w:bCs/>
        </w:rPr>
        <w:t>.</w:t>
      </w:r>
      <w:r w:rsidR="00F06236">
        <w:rPr>
          <w:rFonts w:asciiTheme="minorHAnsi" w:hAnsiTheme="minorHAnsi" w:cstheme="minorHAnsi"/>
          <w:bCs/>
        </w:rPr>
        <w:t xml:space="preserve"> Motion carried.</w:t>
      </w:r>
      <w:r w:rsidR="00F06236">
        <w:rPr>
          <w:rFonts w:asciiTheme="minorHAnsi" w:hAnsiTheme="minorHAnsi" w:cstheme="minorHAnsi"/>
          <w:bCs/>
        </w:rPr>
        <w:tab/>
      </w:r>
      <w:r w:rsidR="002352B9" w:rsidRPr="00D94E62">
        <w:rPr>
          <w:rFonts w:asciiTheme="minorHAnsi" w:eastAsia="Calibri" w:hAnsiTheme="minorHAnsi" w:cstheme="minorHAnsi"/>
          <w:b/>
        </w:rPr>
        <w:t>ACTION</w:t>
      </w:r>
      <w:r w:rsidR="002352B9">
        <w:rPr>
          <w:rFonts w:asciiTheme="minorHAnsi" w:eastAsia="Calibri" w:hAnsiTheme="minorHAnsi" w:cstheme="minorHAnsi"/>
          <w:b/>
        </w:rPr>
        <w:br/>
      </w:r>
    </w:p>
    <w:p w14:paraId="7CD2D822" w14:textId="52E44356" w:rsidR="002352B9" w:rsidRPr="002352B9" w:rsidRDefault="00B14939" w:rsidP="00AD5A11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lastRenderedPageBreak/>
        <w:t>Review of Petition for Substitution:</w:t>
      </w:r>
      <w:r>
        <w:rPr>
          <w:rFonts w:asciiTheme="minorHAnsi" w:hAnsiTheme="minorHAnsi" w:cstheme="minorHAnsi"/>
          <w:bCs/>
        </w:rPr>
        <w:t xml:space="preserve"> Student #4 is requesting to substitute HIST 2231 from Taft College in the major requirement for the Liberal Arts: Arts &amp; Humanities major</w:t>
      </w:r>
      <w:r w:rsidR="00B9106E">
        <w:rPr>
          <w:rFonts w:asciiTheme="minorHAnsi" w:hAnsiTheme="minorHAnsi" w:cstheme="minorHAnsi"/>
          <w:bCs/>
        </w:rPr>
        <w:t>.</w:t>
      </w:r>
      <w:r w:rsidR="00B9106E" w:rsidRPr="00152113">
        <w:rPr>
          <w:rFonts w:asciiTheme="minorHAnsi" w:hAnsiTheme="minorHAnsi" w:cstheme="minorHAnsi"/>
          <w:bCs/>
        </w:rPr>
        <w:t xml:space="preserve"> </w:t>
      </w:r>
      <w:r w:rsidR="002352B9">
        <w:rPr>
          <w:rFonts w:asciiTheme="minorHAnsi" w:hAnsiTheme="minorHAnsi" w:cstheme="minorHAnsi"/>
          <w:bCs/>
        </w:rPr>
        <w:t xml:space="preserve">Motion to </w:t>
      </w:r>
      <w:r>
        <w:rPr>
          <w:rFonts w:asciiTheme="minorHAnsi" w:hAnsiTheme="minorHAnsi" w:cstheme="minorHAnsi"/>
          <w:bCs/>
        </w:rPr>
        <w:t>approve</w:t>
      </w:r>
      <w:r w:rsidR="00F06236">
        <w:rPr>
          <w:rFonts w:asciiTheme="minorHAnsi" w:hAnsiTheme="minorHAnsi" w:cstheme="minorHAnsi"/>
          <w:bCs/>
        </w:rPr>
        <w:t xml:space="preserve"> </w:t>
      </w:r>
      <w:r w:rsidR="002352B9">
        <w:rPr>
          <w:rFonts w:asciiTheme="minorHAnsi" w:hAnsiTheme="minorHAnsi" w:cstheme="minorHAnsi"/>
          <w:bCs/>
        </w:rPr>
        <w:t xml:space="preserve">by </w:t>
      </w:r>
      <w:r>
        <w:rPr>
          <w:rFonts w:asciiTheme="minorHAnsi" w:hAnsiTheme="minorHAnsi" w:cstheme="minorHAnsi"/>
          <w:bCs/>
        </w:rPr>
        <w:t>Christopher Chung-Wee</w:t>
      </w:r>
      <w:r w:rsidR="002352B9">
        <w:rPr>
          <w:rFonts w:asciiTheme="minorHAnsi" w:hAnsiTheme="minorHAnsi" w:cstheme="minorHAnsi"/>
          <w:bCs/>
        </w:rPr>
        <w:t xml:space="preserve">, seconded by </w:t>
      </w:r>
      <w:r>
        <w:rPr>
          <w:rFonts w:asciiTheme="minorHAnsi" w:hAnsiTheme="minorHAnsi" w:cstheme="minorHAnsi"/>
          <w:bCs/>
        </w:rPr>
        <w:t>Amar Abbott. Abstained by Pearl Daley.</w:t>
      </w:r>
      <w:r w:rsidR="002352B9">
        <w:rPr>
          <w:rFonts w:asciiTheme="minorHAnsi" w:hAnsiTheme="minorHAnsi" w:cstheme="minorHAnsi"/>
          <w:bCs/>
        </w:rPr>
        <w:t xml:space="preserve"> Motion carried.</w:t>
      </w:r>
      <w:r w:rsidR="002352B9" w:rsidRPr="008225CA">
        <w:rPr>
          <w:rFonts w:asciiTheme="minorHAnsi" w:eastAsia="Calibri" w:hAnsiTheme="minorHAnsi" w:cstheme="minorHAnsi"/>
          <w:bCs/>
        </w:rPr>
        <w:tab/>
      </w:r>
      <w:r w:rsidR="002352B9" w:rsidRPr="008225CA">
        <w:rPr>
          <w:rFonts w:asciiTheme="minorHAnsi" w:eastAsia="Calibri" w:hAnsiTheme="minorHAnsi" w:cstheme="minorHAnsi"/>
          <w:b/>
        </w:rPr>
        <w:t>ACTION</w:t>
      </w:r>
      <w:r w:rsidR="002352B9">
        <w:rPr>
          <w:rFonts w:asciiTheme="minorHAnsi" w:eastAsia="Calibri" w:hAnsiTheme="minorHAnsi" w:cstheme="minorHAnsi"/>
          <w:b/>
        </w:rPr>
        <w:br/>
      </w:r>
    </w:p>
    <w:p w14:paraId="6CCCB402" w14:textId="0422A1F2" w:rsidR="00B14939" w:rsidRPr="00B14939" w:rsidRDefault="00B14939" w:rsidP="006A2802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Review of Repeat Petition: Student #5 is requesting to repeat BIOL 2258.</w:t>
      </w:r>
      <w:r w:rsidRPr="00152113">
        <w:rPr>
          <w:rFonts w:asciiTheme="minorHAnsi" w:hAnsiTheme="minorHAnsi" w:cstheme="minorHAnsi"/>
          <w:bCs/>
        </w:rPr>
        <w:t xml:space="preserve"> </w:t>
      </w:r>
      <w:r w:rsidR="002352B9">
        <w:rPr>
          <w:rFonts w:asciiTheme="minorHAnsi" w:hAnsiTheme="minorHAnsi" w:cstheme="minorHAnsi"/>
          <w:bCs/>
        </w:rPr>
        <w:t>Motion to</w:t>
      </w:r>
      <w:r w:rsidR="003A1654">
        <w:rPr>
          <w:rFonts w:asciiTheme="minorHAnsi" w:hAnsiTheme="minorHAnsi" w:cstheme="minorHAnsi"/>
          <w:bCs/>
        </w:rPr>
        <w:t xml:space="preserve"> deny</w:t>
      </w:r>
      <w:r w:rsidR="002352B9">
        <w:rPr>
          <w:rFonts w:asciiTheme="minorHAnsi" w:hAnsiTheme="minorHAnsi" w:cstheme="minorHAnsi"/>
          <w:bCs/>
        </w:rPr>
        <w:t xml:space="preserve"> by </w:t>
      </w:r>
      <w:r>
        <w:rPr>
          <w:rFonts w:asciiTheme="minorHAnsi" w:hAnsiTheme="minorHAnsi" w:cstheme="minorHAnsi"/>
          <w:bCs/>
        </w:rPr>
        <w:t>Christopher Chung-Wee</w:t>
      </w:r>
      <w:r w:rsidR="002352B9">
        <w:rPr>
          <w:rFonts w:asciiTheme="minorHAnsi" w:hAnsiTheme="minorHAnsi" w:cstheme="minorHAnsi"/>
          <w:bCs/>
        </w:rPr>
        <w:t>, seconded by</w:t>
      </w:r>
      <w:r>
        <w:rPr>
          <w:rFonts w:asciiTheme="minorHAnsi" w:hAnsiTheme="minorHAnsi" w:cstheme="minorHAnsi"/>
          <w:bCs/>
        </w:rPr>
        <w:t xml:space="preserve"> Wendy Berry</w:t>
      </w:r>
      <w:r w:rsidR="002352B9">
        <w:rPr>
          <w:rFonts w:asciiTheme="minorHAnsi" w:hAnsiTheme="minorHAnsi" w:cstheme="minorHAnsi"/>
          <w:bCs/>
        </w:rPr>
        <w:t>. Motion carried.</w:t>
      </w:r>
      <w:r w:rsidR="002352B9">
        <w:rPr>
          <w:rFonts w:asciiTheme="minorHAnsi" w:hAnsiTheme="minorHAnsi" w:cstheme="minorHAnsi"/>
          <w:bCs/>
        </w:rPr>
        <w:tab/>
      </w:r>
      <w:r w:rsidR="002352B9">
        <w:rPr>
          <w:rFonts w:asciiTheme="minorHAnsi" w:hAnsiTheme="minorHAnsi" w:cstheme="minorHAnsi"/>
          <w:b/>
        </w:rPr>
        <w:t>ACTION</w:t>
      </w:r>
      <w:r>
        <w:rPr>
          <w:rFonts w:asciiTheme="minorHAnsi" w:hAnsiTheme="minorHAnsi" w:cstheme="minorHAnsi"/>
          <w:b/>
        </w:rPr>
        <w:br/>
      </w:r>
    </w:p>
    <w:p w14:paraId="3FAB8613" w14:textId="0538676C" w:rsidR="00B14939" w:rsidRPr="006A2802" w:rsidRDefault="00B14939" w:rsidP="00B14939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#6 is requesting an Excused Withdrawal (EW) in BUSN 1500 and PSYC 1500 for Summer 2024. Motion to deny by Isaura Santiesteban, seconded by Wendy Berry. Motion carried.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>ACTION</w:t>
      </w:r>
      <w:r w:rsidRPr="006A2802">
        <w:rPr>
          <w:rFonts w:asciiTheme="minorHAnsi" w:hAnsiTheme="minorHAnsi" w:cstheme="minorHAnsi"/>
          <w:b/>
        </w:rPr>
        <w:br/>
      </w:r>
    </w:p>
    <w:p w14:paraId="5306735C" w14:textId="2BC471C9" w:rsidR="00B14939" w:rsidRPr="00B14939" w:rsidRDefault="00B14939" w:rsidP="006A2802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#7 is requesting an Excused Withdrawal (EW) in ECEF 1601, ENGL 1500, ETHN 1510, and HIST 2231 for Fall 2024. Motion to approve by Tiffany Payne, Christopher Chung-Wee. Motion carried.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>ACTION</w:t>
      </w:r>
      <w:r>
        <w:rPr>
          <w:rFonts w:asciiTheme="minorHAnsi" w:hAnsiTheme="minorHAnsi" w:cstheme="minorHAnsi"/>
          <w:b/>
        </w:rPr>
        <w:br/>
      </w:r>
    </w:p>
    <w:p w14:paraId="36E5576E" w14:textId="13BBD84A" w:rsidR="00B14939" w:rsidRPr="00B14939" w:rsidRDefault="00B14939" w:rsidP="006A2802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#8 is requesting an Excused Withdrawal (EW) in BIOL 1510 for Spring 2024. Motion to approve by Isaura Santiesteban, seconded by Christopher Chung-Wee. Motion carried.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>ACTION</w:t>
      </w:r>
      <w:r>
        <w:rPr>
          <w:rFonts w:asciiTheme="minorHAnsi" w:hAnsiTheme="minorHAnsi" w:cstheme="minorHAnsi"/>
          <w:b/>
        </w:rPr>
        <w:br/>
      </w:r>
    </w:p>
    <w:p w14:paraId="3F76727C" w14:textId="3E12CD6C" w:rsidR="00B14939" w:rsidRPr="00B14939" w:rsidRDefault="00B14939" w:rsidP="006A2802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#9 is requesting an Excused Withdrawal (EW) in SPAN 1601 for Fall 2024. Motion to deny by Christopher Chung-Wee, seconded by Wendy Berry. Motion carried.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>ACTION</w:t>
      </w:r>
      <w:r>
        <w:rPr>
          <w:rFonts w:asciiTheme="minorHAnsi" w:hAnsiTheme="minorHAnsi" w:cstheme="minorHAnsi"/>
          <w:b/>
        </w:rPr>
        <w:br/>
      </w:r>
    </w:p>
    <w:p w14:paraId="4FD37B64" w14:textId="3EB10A4D" w:rsidR="00D94E62" w:rsidRPr="006A2802" w:rsidRDefault="00B14939" w:rsidP="006A2802">
      <w:pPr>
        <w:pStyle w:val="ListParagraph"/>
        <w:numPr>
          <w:ilvl w:val="0"/>
          <w:numId w:val="14"/>
        </w:numPr>
        <w:tabs>
          <w:tab w:val="left" w:pos="801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#10 is requesting an Excused Withdrawal (EW) in BIOL 2370 and PSYC 1500 for Fall 2024. Motion to deny by Christopher Chung-Wee, seconded by Tiffany Payne. Motion carried.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>ACTION</w:t>
      </w:r>
      <w:r w:rsidRPr="0066560A">
        <w:rPr>
          <w:rFonts w:asciiTheme="minorHAnsi" w:hAnsiTheme="minorHAnsi" w:cstheme="minorHAnsi"/>
          <w:bCs/>
        </w:rPr>
        <w:tab/>
      </w:r>
      <w:r w:rsidR="002352B9" w:rsidRPr="006A2802">
        <w:rPr>
          <w:rFonts w:asciiTheme="minorHAnsi" w:hAnsiTheme="minorHAnsi" w:cstheme="minorHAnsi"/>
          <w:b/>
        </w:rPr>
        <w:br/>
      </w:r>
    </w:p>
    <w:p w14:paraId="43DBB4DF" w14:textId="34B99D47" w:rsidR="00FF5B08" w:rsidRDefault="00FF5B08" w:rsidP="00FF5B0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DISCUSSION ITEMS</w:t>
      </w:r>
    </w:p>
    <w:p w14:paraId="4ADC190A" w14:textId="6503D204" w:rsidR="004734E0" w:rsidRPr="002352B9" w:rsidRDefault="004734E0" w:rsidP="00AD5A1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2352B9">
        <w:rPr>
          <w:rFonts w:asciiTheme="minorHAnsi" w:hAnsiTheme="minorHAnsi" w:cstheme="minorHAnsi"/>
        </w:rPr>
        <w:t xml:space="preserve">NONE </w:t>
      </w:r>
      <w:r w:rsidRPr="002352B9">
        <w:rPr>
          <w:rFonts w:asciiTheme="minorHAnsi" w:hAnsiTheme="minorHAnsi" w:cstheme="minorHAnsi"/>
        </w:rPr>
        <w:br/>
      </w:r>
    </w:p>
    <w:p w14:paraId="29891773" w14:textId="77777777" w:rsidR="00FF5B08" w:rsidRDefault="00FF5B08" w:rsidP="00FF5B0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NEXT MEETING</w:t>
      </w:r>
    </w:p>
    <w:p w14:paraId="7E8BE8BA" w14:textId="222792CD" w:rsidR="00FF5B08" w:rsidRDefault="00AB6C41" w:rsidP="00FF5B08">
      <w:pPr>
        <w:ind w:firstLine="720"/>
        <w:rPr>
          <w:rFonts w:asciiTheme="minorHAnsi" w:hAnsiTheme="minorHAnsi" w:cstheme="minorHAnsi"/>
        </w:rPr>
      </w:pPr>
      <w:r>
        <w:rPr>
          <w:rFonts w:ascii="Calibri" w:eastAsia="Calibri" w:hAnsi="Calibri" w:cs="Calibri"/>
        </w:rPr>
        <w:t>TBD</w:t>
      </w:r>
    </w:p>
    <w:p w14:paraId="559AD758" w14:textId="77777777" w:rsidR="00FF5B08" w:rsidRDefault="00FF5B08" w:rsidP="00FF5B08">
      <w:pPr>
        <w:rPr>
          <w:rFonts w:asciiTheme="minorHAnsi" w:hAnsiTheme="minorHAnsi" w:cstheme="minorHAnsi"/>
        </w:rPr>
      </w:pPr>
    </w:p>
    <w:p w14:paraId="418FA782" w14:textId="552E88FD" w:rsidR="00FF5B08" w:rsidRDefault="00FF5B08" w:rsidP="00FF5B0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ADJOURNMENT</w:t>
      </w:r>
    </w:p>
    <w:p w14:paraId="655FAD0B" w14:textId="15149D6F" w:rsidR="00A9437F" w:rsidRPr="008E4DCF" w:rsidRDefault="005F51F9" w:rsidP="004734E0">
      <w:pPr>
        <w:widowControl/>
        <w:tabs>
          <w:tab w:val="left" w:pos="8100"/>
        </w:tabs>
        <w:autoSpaceDE/>
        <w:autoSpaceDN/>
        <w:spacing w:after="160" w:line="256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 meeting adjourned at </w:t>
      </w:r>
      <w:r w:rsidR="00AB6C41">
        <w:rPr>
          <w:rFonts w:ascii="Calibri" w:eastAsia="Calibri" w:hAnsi="Calibri" w:cs="Calibri"/>
          <w:color w:val="000000"/>
        </w:rPr>
        <w:t>4:00pm</w:t>
      </w:r>
      <w:r>
        <w:rPr>
          <w:rFonts w:ascii="Calibri" w:eastAsia="Calibri" w:hAnsi="Calibri" w:cs="Calibri"/>
          <w:color w:val="000000"/>
        </w:rPr>
        <w:t xml:space="preserve"> </w:t>
      </w:r>
    </w:p>
    <w:sectPr w:rsidR="00A9437F" w:rsidRPr="008E4DCF" w:rsidSect="00A9437F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6DAB"/>
    <w:multiLevelType w:val="hybridMultilevel"/>
    <w:tmpl w:val="054ED0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95270"/>
    <w:multiLevelType w:val="hybridMultilevel"/>
    <w:tmpl w:val="9CC49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E6661"/>
    <w:multiLevelType w:val="hybridMultilevel"/>
    <w:tmpl w:val="054ED0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B5C02"/>
    <w:multiLevelType w:val="hybridMultilevel"/>
    <w:tmpl w:val="7BF2782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3366"/>
    <w:multiLevelType w:val="hybridMultilevel"/>
    <w:tmpl w:val="62C0C354"/>
    <w:lvl w:ilvl="0" w:tplc="CE66A7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0001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78794E"/>
    <w:multiLevelType w:val="hybridMultilevel"/>
    <w:tmpl w:val="9CC49920"/>
    <w:lvl w:ilvl="0" w:tplc="D2A81E6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2AD7654"/>
    <w:multiLevelType w:val="hybridMultilevel"/>
    <w:tmpl w:val="054ED0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16B33"/>
    <w:multiLevelType w:val="hybridMultilevel"/>
    <w:tmpl w:val="054ED0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CC0DE2"/>
    <w:multiLevelType w:val="hybridMultilevel"/>
    <w:tmpl w:val="054ED05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32D06"/>
    <w:multiLevelType w:val="hybridMultilevel"/>
    <w:tmpl w:val="054ED058"/>
    <w:lvl w:ilvl="0" w:tplc="21CE6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C87BCC"/>
    <w:multiLevelType w:val="hybridMultilevel"/>
    <w:tmpl w:val="BBAE7A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73B99"/>
    <w:multiLevelType w:val="hybridMultilevel"/>
    <w:tmpl w:val="A976B980"/>
    <w:lvl w:ilvl="0" w:tplc="F89635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155F6F"/>
    <w:multiLevelType w:val="hybridMultilevel"/>
    <w:tmpl w:val="9CC49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45615">
    <w:abstractNumId w:val="10"/>
  </w:num>
  <w:num w:numId="2" w16cid:durableId="1921479100">
    <w:abstractNumId w:val="5"/>
  </w:num>
  <w:num w:numId="3" w16cid:durableId="1406952008">
    <w:abstractNumId w:val="9"/>
  </w:num>
  <w:num w:numId="4" w16cid:durableId="1634405194">
    <w:abstractNumId w:val="2"/>
  </w:num>
  <w:num w:numId="5" w16cid:durableId="1394739727">
    <w:abstractNumId w:val="7"/>
  </w:num>
  <w:num w:numId="6" w16cid:durableId="1588155771">
    <w:abstractNumId w:val="3"/>
  </w:num>
  <w:num w:numId="7" w16cid:durableId="1331985455">
    <w:abstractNumId w:val="8"/>
  </w:num>
  <w:num w:numId="8" w16cid:durableId="388460591">
    <w:abstractNumId w:val="0"/>
  </w:num>
  <w:num w:numId="9" w16cid:durableId="323316932">
    <w:abstractNumId w:val="6"/>
  </w:num>
  <w:num w:numId="10" w16cid:durableId="383482146">
    <w:abstractNumId w:val="12"/>
  </w:num>
  <w:num w:numId="11" w16cid:durableId="353969336">
    <w:abstractNumId w:val="11"/>
  </w:num>
  <w:num w:numId="12" w16cid:durableId="1232615677">
    <w:abstractNumId w:val="1"/>
  </w:num>
  <w:num w:numId="13" w16cid:durableId="1939868536">
    <w:abstractNumId w:val="13"/>
  </w:num>
  <w:num w:numId="14" w16cid:durableId="491263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7F"/>
    <w:rsid w:val="0003323F"/>
    <w:rsid w:val="00036D0D"/>
    <w:rsid w:val="00085B8E"/>
    <w:rsid w:val="0009672C"/>
    <w:rsid w:val="000B4E9E"/>
    <w:rsid w:val="000C1BE5"/>
    <w:rsid w:val="000D1BEA"/>
    <w:rsid w:val="000F45E8"/>
    <w:rsid w:val="00115DBF"/>
    <w:rsid w:val="0013051A"/>
    <w:rsid w:val="001502B1"/>
    <w:rsid w:val="00161E24"/>
    <w:rsid w:val="001B10A4"/>
    <w:rsid w:val="001B6305"/>
    <w:rsid w:val="0023380A"/>
    <w:rsid w:val="002352B9"/>
    <w:rsid w:val="00235BD2"/>
    <w:rsid w:val="0024631C"/>
    <w:rsid w:val="002516C1"/>
    <w:rsid w:val="002C38FB"/>
    <w:rsid w:val="00312688"/>
    <w:rsid w:val="0032573D"/>
    <w:rsid w:val="003420A1"/>
    <w:rsid w:val="00390FEC"/>
    <w:rsid w:val="00395305"/>
    <w:rsid w:val="003A1654"/>
    <w:rsid w:val="003B490A"/>
    <w:rsid w:val="003E0870"/>
    <w:rsid w:val="00426513"/>
    <w:rsid w:val="004412FE"/>
    <w:rsid w:val="00441EFA"/>
    <w:rsid w:val="00452E30"/>
    <w:rsid w:val="0046111C"/>
    <w:rsid w:val="00471C75"/>
    <w:rsid w:val="004734E0"/>
    <w:rsid w:val="0047596C"/>
    <w:rsid w:val="004803A9"/>
    <w:rsid w:val="00491ED2"/>
    <w:rsid w:val="004B09A5"/>
    <w:rsid w:val="004C3034"/>
    <w:rsid w:val="004E7BCB"/>
    <w:rsid w:val="004F42A5"/>
    <w:rsid w:val="00540995"/>
    <w:rsid w:val="005B125B"/>
    <w:rsid w:val="005B3937"/>
    <w:rsid w:val="005D30EA"/>
    <w:rsid w:val="005F2B13"/>
    <w:rsid w:val="005F51F9"/>
    <w:rsid w:val="00604DB0"/>
    <w:rsid w:val="0061135D"/>
    <w:rsid w:val="006168DE"/>
    <w:rsid w:val="006267E9"/>
    <w:rsid w:val="006367D4"/>
    <w:rsid w:val="0064411E"/>
    <w:rsid w:val="006653A8"/>
    <w:rsid w:val="006A2802"/>
    <w:rsid w:val="006B2E1A"/>
    <w:rsid w:val="006C512B"/>
    <w:rsid w:val="006C696F"/>
    <w:rsid w:val="006C740A"/>
    <w:rsid w:val="007042F6"/>
    <w:rsid w:val="007053FA"/>
    <w:rsid w:val="0072156F"/>
    <w:rsid w:val="00765032"/>
    <w:rsid w:val="00777BE2"/>
    <w:rsid w:val="007852C8"/>
    <w:rsid w:val="007A0072"/>
    <w:rsid w:val="007C2270"/>
    <w:rsid w:val="007F2F13"/>
    <w:rsid w:val="007F3646"/>
    <w:rsid w:val="00802184"/>
    <w:rsid w:val="008225CA"/>
    <w:rsid w:val="0087319B"/>
    <w:rsid w:val="008E4DCF"/>
    <w:rsid w:val="008F4C06"/>
    <w:rsid w:val="009009B1"/>
    <w:rsid w:val="00902D41"/>
    <w:rsid w:val="0090621B"/>
    <w:rsid w:val="00931F52"/>
    <w:rsid w:val="00937A20"/>
    <w:rsid w:val="00955D23"/>
    <w:rsid w:val="0097098E"/>
    <w:rsid w:val="00A148EB"/>
    <w:rsid w:val="00A161C4"/>
    <w:rsid w:val="00A4643E"/>
    <w:rsid w:val="00A50138"/>
    <w:rsid w:val="00A9437F"/>
    <w:rsid w:val="00AB03D9"/>
    <w:rsid w:val="00AB6C41"/>
    <w:rsid w:val="00AD5A11"/>
    <w:rsid w:val="00AE3CFE"/>
    <w:rsid w:val="00B01100"/>
    <w:rsid w:val="00B14918"/>
    <w:rsid w:val="00B14939"/>
    <w:rsid w:val="00B326F9"/>
    <w:rsid w:val="00B462A3"/>
    <w:rsid w:val="00B66BFC"/>
    <w:rsid w:val="00B9106E"/>
    <w:rsid w:val="00B915EF"/>
    <w:rsid w:val="00BB5F1B"/>
    <w:rsid w:val="00BC500D"/>
    <w:rsid w:val="00BD0003"/>
    <w:rsid w:val="00BD2821"/>
    <w:rsid w:val="00C43907"/>
    <w:rsid w:val="00C73B4A"/>
    <w:rsid w:val="00CA5F6E"/>
    <w:rsid w:val="00CB4C9B"/>
    <w:rsid w:val="00CE64ED"/>
    <w:rsid w:val="00CF04CB"/>
    <w:rsid w:val="00D03492"/>
    <w:rsid w:val="00D230A2"/>
    <w:rsid w:val="00D230E3"/>
    <w:rsid w:val="00D309AB"/>
    <w:rsid w:val="00D66BBC"/>
    <w:rsid w:val="00D678AF"/>
    <w:rsid w:val="00D75F58"/>
    <w:rsid w:val="00D94E62"/>
    <w:rsid w:val="00D95817"/>
    <w:rsid w:val="00DE02BB"/>
    <w:rsid w:val="00E234DB"/>
    <w:rsid w:val="00E42763"/>
    <w:rsid w:val="00E52F42"/>
    <w:rsid w:val="00E749A8"/>
    <w:rsid w:val="00EB3CD6"/>
    <w:rsid w:val="00F05AFC"/>
    <w:rsid w:val="00F06236"/>
    <w:rsid w:val="00F150AD"/>
    <w:rsid w:val="00F17BF2"/>
    <w:rsid w:val="00F23E56"/>
    <w:rsid w:val="00F3050B"/>
    <w:rsid w:val="00F44BF4"/>
    <w:rsid w:val="00F56440"/>
    <w:rsid w:val="00FA5947"/>
    <w:rsid w:val="00FF35CB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8B8E"/>
  <w15:chartTrackingRefBased/>
  <w15:docId w15:val="{150C5885-C5C1-4A1A-9EDD-7819ACAE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B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paragraph" w:styleId="Heading6">
    <w:name w:val="heading 6"/>
    <w:basedOn w:val="Normal"/>
    <w:link w:val="Heading6Char"/>
    <w:uiPriority w:val="9"/>
    <w:unhideWhenUsed/>
    <w:qFormat/>
    <w:rsid w:val="00A9437F"/>
    <w:pPr>
      <w:spacing w:before="178"/>
      <w:ind w:left="1898" w:hanging="358"/>
      <w:outlineLvl w:val="5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9437F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A9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Brettschneider</dc:creator>
  <cp:keywords/>
  <dc:description/>
  <cp:lastModifiedBy>Lisa Brettschneider</cp:lastModifiedBy>
  <cp:revision>6</cp:revision>
  <dcterms:created xsi:type="dcterms:W3CDTF">2025-01-14T16:14:00Z</dcterms:created>
  <dcterms:modified xsi:type="dcterms:W3CDTF">2025-02-11T17:11:00Z</dcterms:modified>
</cp:coreProperties>
</file>