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EEB60" w14:textId="0BF2BBFC" w:rsidR="00B22931" w:rsidRPr="00E24FAA" w:rsidRDefault="0075140C" w:rsidP="00510765">
      <w:pPr>
        <w:pStyle w:val="Title"/>
        <w:rPr>
          <w:rFonts w:eastAsiaTheme="minorHAnsi"/>
          <w:sz w:val="52"/>
          <w:szCs w:val="52"/>
        </w:rPr>
      </w:pPr>
      <w:r w:rsidRPr="00E24FAA">
        <w:rPr>
          <w:rFonts w:eastAsiaTheme="minorHAnsi"/>
          <w:sz w:val="52"/>
          <w:szCs w:val="52"/>
        </w:rPr>
        <w:t xml:space="preserve">Strategic Plan for Open Educational </w:t>
      </w:r>
      <w:r w:rsidRPr="00E24FAA">
        <w:rPr>
          <w:sz w:val="52"/>
          <w:szCs w:val="52"/>
        </w:rPr>
        <w:t>Resources</w:t>
      </w:r>
    </w:p>
    <w:p w14:paraId="7BDF2CD6" w14:textId="195C0AEB" w:rsidR="0075140C" w:rsidRPr="00147342" w:rsidRDefault="00FB3597" w:rsidP="00425FC9">
      <w:pPr>
        <w:pStyle w:val="Subtitle"/>
        <w:rPr>
          <w:rFonts w:ascii="Calibri Light" w:hAnsi="Calibri Light" w:cs="Calibri Light"/>
          <w:color w:val="auto"/>
        </w:rPr>
      </w:pPr>
      <w:r>
        <w:rPr>
          <w:rFonts w:ascii="Calibri Light" w:hAnsi="Calibri Light" w:cs="Calibri Light"/>
          <w:color w:val="auto"/>
        </w:rPr>
        <w:t xml:space="preserve">Taft College: </w:t>
      </w:r>
      <w:r w:rsidR="00821E8B" w:rsidRPr="00147342">
        <w:rPr>
          <w:rFonts w:ascii="Calibri Light" w:hAnsi="Calibri Light" w:cs="Calibri Light"/>
          <w:color w:val="auto"/>
        </w:rPr>
        <w:t>Fall 2024-Spring 202</w:t>
      </w:r>
      <w:r w:rsidR="00992B07" w:rsidRPr="00147342">
        <w:rPr>
          <w:rFonts w:ascii="Calibri Light" w:hAnsi="Calibri Light" w:cs="Calibri Light"/>
          <w:color w:val="auto"/>
        </w:rPr>
        <w:t>7</w:t>
      </w:r>
    </w:p>
    <w:p w14:paraId="00868FDF" w14:textId="77777777" w:rsidR="00267DEF" w:rsidRPr="003B7D0D" w:rsidRDefault="00267DEF" w:rsidP="00267DEF">
      <w:pPr>
        <w:pStyle w:val="Heading1"/>
        <w:rPr>
          <w:rFonts w:eastAsiaTheme="minorHAnsi"/>
        </w:rPr>
      </w:pPr>
      <w:r>
        <w:rPr>
          <w:rFonts w:eastAsiaTheme="minorHAnsi"/>
        </w:rPr>
        <w:t>Executive Summary</w:t>
      </w:r>
    </w:p>
    <w:p w14:paraId="46C42C1E" w14:textId="77777777" w:rsidR="00267DEF" w:rsidRPr="003B7D0D" w:rsidRDefault="00267DEF" w:rsidP="00267DEF">
      <w:pPr>
        <w:pStyle w:val="Heading2"/>
        <w:rPr>
          <w:rFonts w:eastAsiaTheme="minorHAnsi"/>
        </w:rPr>
      </w:pPr>
      <w:r w:rsidRPr="003B7D0D">
        <w:rPr>
          <w:rFonts w:eastAsiaTheme="minorHAnsi"/>
        </w:rPr>
        <w:t>What are Open Educational Resources?</w:t>
      </w:r>
    </w:p>
    <w:p w14:paraId="6EDD48AC" w14:textId="783BE188" w:rsidR="00267DEF" w:rsidRPr="00147342" w:rsidRDefault="00267DEF" w:rsidP="00267DEF">
      <w:pPr>
        <w:spacing w:after="0" w:line="240" w:lineRule="auto"/>
        <w:rPr>
          <w:rFonts w:ascii="Calibri Light" w:hAnsi="Calibri Light" w:cs="Calibri Light"/>
        </w:rPr>
      </w:pPr>
      <w:r w:rsidRPr="003B7D0D">
        <w:rPr>
          <w:rFonts w:ascii="Calibri Light" w:hAnsi="Calibri Light" w:cs="Calibri Light"/>
        </w:rPr>
        <w:t>O</w:t>
      </w:r>
      <w:r w:rsidRPr="00147342">
        <w:rPr>
          <w:rFonts w:ascii="Calibri Light" w:hAnsi="Calibri Light" w:cs="Calibri Light"/>
        </w:rPr>
        <w:t>pen Educational Resources (OER) are</w:t>
      </w:r>
      <w:r w:rsidR="003B2CF2" w:rsidRPr="003B2CF2">
        <w:rPr>
          <w:rFonts w:ascii="Calibri Light" w:hAnsi="Calibri Light" w:cs="Calibri Light"/>
        </w:rPr>
        <w:t xml:space="preserve"> </w:t>
      </w:r>
      <w:r w:rsidR="003B2CF2" w:rsidRPr="00147342">
        <w:rPr>
          <w:rFonts w:ascii="Calibri Light" w:hAnsi="Calibri Light" w:cs="Calibri Light"/>
        </w:rPr>
        <w:t>open</w:t>
      </w:r>
      <w:r w:rsidR="003B2CF2">
        <w:rPr>
          <w:rFonts w:ascii="Calibri Light" w:hAnsi="Calibri Light" w:cs="Calibri Light"/>
        </w:rPr>
        <w:t>-</w:t>
      </w:r>
      <w:r w:rsidR="003B2CF2" w:rsidRPr="00147342">
        <w:rPr>
          <w:rFonts w:ascii="Calibri Light" w:hAnsi="Calibri Light" w:cs="Calibri Light"/>
        </w:rPr>
        <w:t>license</w:t>
      </w:r>
      <w:r w:rsidR="006C2D38">
        <w:rPr>
          <w:rFonts w:ascii="Calibri Light" w:hAnsi="Calibri Light" w:cs="Calibri Light"/>
        </w:rPr>
        <w:t>d,</w:t>
      </w:r>
      <w:r w:rsidRPr="00147342">
        <w:rPr>
          <w:rFonts w:ascii="Calibri Light" w:hAnsi="Calibri Light" w:cs="Calibri Light"/>
        </w:rPr>
        <w:t xml:space="preserve"> educational materials </w:t>
      </w:r>
      <w:r w:rsidR="006C2D38">
        <w:rPr>
          <w:rFonts w:ascii="Calibri Light" w:hAnsi="Calibri Light" w:cs="Calibri Light"/>
        </w:rPr>
        <w:t xml:space="preserve">that are </w:t>
      </w:r>
      <w:r w:rsidRPr="00147342">
        <w:rPr>
          <w:rFonts w:ascii="Calibri Light" w:hAnsi="Calibri Light" w:cs="Calibri Light"/>
        </w:rPr>
        <w:t xml:space="preserve">freely available for use, sharing, and modification. OER can include textbooks, </w:t>
      </w:r>
      <w:r w:rsidR="006C2D38">
        <w:rPr>
          <w:rFonts w:ascii="Calibri Light" w:hAnsi="Calibri Light" w:cs="Calibri Light"/>
        </w:rPr>
        <w:t xml:space="preserve">teaching </w:t>
      </w:r>
      <w:r w:rsidR="00494E1B">
        <w:rPr>
          <w:rFonts w:ascii="Calibri Light" w:hAnsi="Calibri Light" w:cs="Calibri Light"/>
        </w:rPr>
        <w:t>materials</w:t>
      </w:r>
      <w:r w:rsidR="00166523">
        <w:rPr>
          <w:rFonts w:ascii="Calibri Light" w:hAnsi="Calibri Light" w:cs="Calibri Light"/>
        </w:rPr>
        <w:t xml:space="preserve"> (like presentation slides)</w:t>
      </w:r>
      <w:r w:rsidRPr="00147342">
        <w:rPr>
          <w:rFonts w:ascii="Calibri Light" w:hAnsi="Calibri Light" w:cs="Calibri Light"/>
        </w:rPr>
        <w:t>, assignments, tests</w:t>
      </w:r>
      <w:r w:rsidR="00494E1B">
        <w:rPr>
          <w:rFonts w:ascii="Calibri Light" w:hAnsi="Calibri Light" w:cs="Calibri Light"/>
        </w:rPr>
        <w:t xml:space="preserve">, </w:t>
      </w:r>
      <w:r w:rsidRPr="00147342">
        <w:rPr>
          <w:rFonts w:ascii="Calibri Light" w:hAnsi="Calibri Light" w:cs="Calibri Light"/>
        </w:rPr>
        <w:t xml:space="preserve">quiz banks, videos, </w:t>
      </w:r>
      <w:r w:rsidR="00166523">
        <w:rPr>
          <w:rFonts w:ascii="Calibri Light" w:hAnsi="Calibri Light" w:cs="Calibri Light"/>
        </w:rPr>
        <w:t xml:space="preserve">course shells, </w:t>
      </w:r>
      <w:r w:rsidRPr="00147342">
        <w:rPr>
          <w:rFonts w:ascii="Calibri Light" w:hAnsi="Calibri Light" w:cs="Calibri Light"/>
        </w:rPr>
        <w:t>and other materials used in education.</w:t>
      </w:r>
    </w:p>
    <w:p w14:paraId="3A39DD27" w14:textId="0B323C35" w:rsidR="00267DEF" w:rsidRPr="003B7D0D" w:rsidRDefault="00267DEF" w:rsidP="00267DEF">
      <w:pPr>
        <w:pStyle w:val="Heading2"/>
        <w:rPr>
          <w:rFonts w:eastAsiaTheme="minorHAnsi"/>
          <w:sz w:val="24"/>
        </w:rPr>
      </w:pPr>
      <w:r w:rsidRPr="003B7D0D">
        <w:rPr>
          <w:rFonts w:eastAsiaTheme="minorHAnsi"/>
        </w:rPr>
        <w:t xml:space="preserve">OER Goals </w:t>
      </w:r>
      <w:r w:rsidR="001C55FC">
        <w:rPr>
          <w:rFonts w:eastAsiaTheme="minorHAnsi"/>
        </w:rPr>
        <w:t>in Order of Priority</w:t>
      </w:r>
    </w:p>
    <w:p w14:paraId="0B7EFA85" w14:textId="66BDA6E3" w:rsidR="00267DEF" w:rsidRPr="00147342" w:rsidRDefault="00DF4581" w:rsidP="00267DEF">
      <w:pPr>
        <w:pStyle w:val="ListParagraph"/>
        <w:numPr>
          <w:ilvl w:val="0"/>
          <w:numId w:val="34"/>
        </w:numPr>
        <w:spacing w:after="0" w:line="240" w:lineRule="auto"/>
        <w:rPr>
          <w:rFonts w:ascii="Calibri Light" w:hAnsi="Calibri Light" w:cs="Calibri Light"/>
        </w:rPr>
      </w:pPr>
      <w:r>
        <w:rPr>
          <w:rFonts w:ascii="Calibri Light" w:hAnsi="Calibri Light" w:cs="Calibri Light"/>
          <w:szCs w:val="24"/>
        </w:rPr>
        <w:t>Sustain</w:t>
      </w:r>
      <w:r w:rsidR="00267DEF" w:rsidRPr="00147342">
        <w:rPr>
          <w:rFonts w:ascii="Calibri Light" w:hAnsi="Calibri Light" w:cs="Calibri Light"/>
          <w:szCs w:val="24"/>
        </w:rPr>
        <w:t xml:space="preserve"> </w:t>
      </w:r>
      <w:r w:rsidR="00494E1B">
        <w:rPr>
          <w:rFonts w:ascii="Calibri Light" w:hAnsi="Calibri Light" w:cs="Calibri Light"/>
          <w:szCs w:val="24"/>
        </w:rPr>
        <w:t>Taft College</w:t>
      </w:r>
      <w:r w:rsidR="00714A3E">
        <w:rPr>
          <w:rFonts w:ascii="Calibri Light" w:hAnsi="Calibri Light" w:cs="Calibri Light"/>
          <w:szCs w:val="24"/>
        </w:rPr>
        <w:t xml:space="preserve"> </w:t>
      </w:r>
      <w:r w:rsidR="00267DEF" w:rsidRPr="00147342">
        <w:rPr>
          <w:rFonts w:ascii="Calibri Light" w:hAnsi="Calibri Light" w:cs="Calibri Light"/>
          <w:szCs w:val="24"/>
        </w:rPr>
        <w:t xml:space="preserve">processes </w:t>
      </w:r>
      <w:r w:rsidR="00DD6621">
        <w:rPr>
          <w:rFonts w:ascii="Calibri Light" w:hAnsi="Calibri Light" w:cs="Calibri Light"/>
          <w:szCs w:val="24"/>
        </w:rPr>
        <w:t xml:space="preserve">in </w:t>
      </w:r>
      <w:r w:rsidR="00A03C44">
        <w:rPr>
          <w:rFonts w:ascii="Calibri Light" w:hAnsi="Calibri Light" w:cs="Calibri Light"/>
          <w:szCs w:val="24"/>
        </w:rPr>
        <w:t>five</w:t>
      </w:r>
      <w:r w:rsidR="00DD6621">
        <w:rPr>
          <w:rFonts w:ascii="Calibri Light" w:hAnsi="Calibri Light" w:cs="Calibri Light"/>
          <w:szCs w:val="24"/>
        </w:rPr>
        <w:t xml:space="preserve"> areas </w:t>
      </w:r>
      <w:r w:rsidR="00267DEF" w:rsidRPr="00147342">
        <w:rPr>
          <w:rFonts w:ascii="Calibri Light" w:hAnsi="Calibri Light" w:cs="Calibri Light"/>
          <w:szCs w:val="24"/>
        </w:rPr>
        <w:t>for long-term OER use</w:t>
      </w:r>
      <w:r w:rsidR="00437C2F">
        <w:rPr>
          <w:rFonts w:ascii="Calibri Light" w:hAnsi="Calibri Light" w:cs="Calibri Light"/>
          <w:szCs w:val="24"/>
        </w:rPr>
        <w:t>.</w:t>
      </w:r>
    </w:p>
    <w:p w14:paraId="279B2D7F" w14:textId="362495D5" w:rsidR="00046E69" w:rsidRPr="00577BAD" w:rsidRDefault="00046E69" w:rsidP="00577BAD">
      <w:pPr>
        <w:pStyle w:val="ListParagraph"/>
        <w:numPr>
          <w:ilvl w:val="0"/>
          <w:numId w:val="34"/>
        </w:numPr>
        <w:spacing w:after="0" w:line="240" w:lineRule="auto"/>
        <w:rPr>
          <w:rFonts w:ascii="Calibri Light" w:hAnsi="Calibri Light" w:cs="Calibri Light"/>
          <w:szCs w:val="24"/>
        </w:rPr>
      </w:pPr>
      <w:r>
        <w:rPr>
          <w:rFonts w:ascii="Calibri Light" w:hAnsi="Calibri Light" w:cs="Calibri Light"/>
          <w:szCs w:val="24"/>
        </w:rPr>
        <w:t xml:space="preserve">Maintain </w:t>
      </w:r>
      <w:r w:rsidR="007F2A7C">
        <w:rPr>
          <w:rFonts w:ascii="Calibri Light" w:hAnsi="Calibri Light" w:cs="Calibri Light"/>
          <w:szCs w:val="24"/>
        </w:rPr>
        <w:t xml:space="preserve">the </w:t>
      </w:r>
      <w:r>
        <w:rPr>
          <w:rFonts w:ascii="Calibri Light" w:hAnsi="Calibri Light" w:cs="Calibri Light"/>
          <w:szCs w:val="24"/>
        </w:rPr>
        <w:t xml:space="preserve">quality </w:t>
      </w:r>
      <w:r w:rsidR="008936E7">
        <w:rPr>
          <w:rFonts w:ascii="Calibri Light" w:hAnsi="Calibri Light" w:cs="Calibri Light"/>
          <w:szCs w:val="24"/>
        </w:rPr>
        <w:t xml:space="preserve">of </w:t>
      </w:r>
      <w:r w:rsidR="00577BAD">
        <w:rPr>
          <w:rFonts w:ascii="Calibri Light" w:hAnsi="Calibri Light" w:cs="Calibri Light"/>
          <w:szCs w:val="24"/>
        </w:rPr>
        <w:t xml:space="preserve">Taft College </w:t>
      </w:r>
      <w:r w:rsidRPr="00577BAD">
        <w:rPr>
          <w:rFonts w:ascii="Calibri Light" w:hAnsi="Calibri Light" w:cs="Calibri Light"/>
          <w:szCs w:val="24"/>
        </w:rPr>
        <w:t>OER</w:t>
      </w:r>
      <w:r w:rsidR="00577BAD" w:rsidRPr="00577BAD">
        <w:rPr>
          <w:rFonts w:ascii="Calibri Light" w:hAnsi="Calibri Light" w:cs="Calibri Light"/>
          <w:szCs w:val="24"/>
        </w:rPr>
        <w:t xml:space="preserve"> so</w:t>
      </w:r>
      <w:r w:rsidRPr="00577BAD">
        <w:rPr>
          <w:rFonts w:ascii="Calibri Light" w:hAnsi="Calibri Light" w:cs="Calibri Light"/>
          <w:szCs w:val="24"/>
        </w:rPr>
        <w:t xml:space="preserve"> that</w:t>
      </w:r>
      <w:r w:rsidR="00577BAD">
        <w:rPr>
          <w:rFonts w:ascii="Calibri Light" w:hAnsi="Calibri Light" w:cs="Calibri Light"/>
          <w:szCs w:val="24"/>
        </w:rPr>
        <w:t xml:space="preserve"> it</w:t>
      </w:r>
      <w:r w:rsidRPr="00577BAD">
        <w:rPr>
          <w:rFonts w:ascii="Calibri Light" w:hAnsi="Calibri Light" w:cs="Calibri Light"/>
          <w:szCs w:val="24"/>
        </w:rPr>
        <w:t xml:space="preserve"> is diverse, inclusive, and accessible.</w:t>
      </w:r>
    </w:p>
    <w:p w14:paraId="131D30A8" w14:textId="34BC4566" w:rsidR="001418A3" w:rsidRPr="001418A3" w:rsidRDefault="001806B1" w:rsidP="001418A3">
      <w:pPr>
        <w:pStyle w:val="ListParagraph"/>
        <w:numPr>
          <w:ilvl w:val="0"/>
          <w:numId w:val="34"/>
        </w:numPr>
        <w:spacing w:after="0" w:line="240" w:lineRule="auto"/>
        <w:rPr>
          <w:rFonts w:ascii="Calibri Light" w:hAnsi="Calibri Light" w:cs="Calibri Light"/>
          <w:szCs w:val="24"/>
        </w:rPr>
      </w:pPr>
      <w:r>
        <w:rPr>
          <w:rFonts w:ascii="Calibri Light" w:hAnsi="Calibri Light" w:cs="Calibri Light"/>
          <w:szCs w:val="24"/>
        </w:rPr>
        <w:t>Increase student use of OER by 5%</w:t>
      </w:r>
      <w:r w:rsidR="00267DEF" w:rsidRPr="00147342">
        <w:rPr>
          <w:rFonts w:ascii="Calibri Light" w:hAnsi="Calibri Light" w:cs="Calibri Light"/>
          <w:szCs w:val="24"/>
        </w:rPr>
        <w:t xml:space="preserve">. </w:t>
      </w:r>
    </w:p>
    <w:p w14:paraId="4C7D85F9" w14:textId="69AB95DA" w:rsidR="001A5D25" w:rsidRPr="001A5D25" w:rsidRDefault="00267DEF" w:rsidP="001A5D25">
      <w:pPr>
        <w:pStyle w:val="ListParagraph"/>
        <w:numPr>
          <w:ilvl w:val="0"/>
          <w:numId w:val="34"/>
        </w:numPr>
        <w:spacing w:after="0" w:line="240" w:lineRule="auto"/>
        <w:rPr>
          <w:rFonts w:ascii="Calibri Light" w:hAnsi="Calibri Light" w:cs="Calibri Light"/>
          <w:szCs w:val="24"/>
        </w:rPr>
      </w:pPr>
      <w:r w:rsidRPr="00147342">
        <w:rPr>
          <w:rFonts w:ascii="Calibri Light" w:hAnsi="Calibri Light" w:cs="Calibri Light"/>
          <w:szCs w:val="24"/>
        </w:rPr>
        <w:t xml:space="preserve">Increase the number of course sections using OER by </w:t>
      </w:r>
      <w:r w:rsidR="00884846">
        <w:rPr>
          <w:rFonts w:ascii="Calibri Light" w:hAnsi="Calibri Light" w:cs="Calibri Light"/>
          <w:szCs w:val="24"/>
        </w:rPr>
        <w:t>40</w:t>
      </w:r>
      <w:r w:rsidRPr="00147342">
        <w:rPr>
          <w:rFonts w:ascii="Calibri Light" w:hAnsi="Calibri Light" w:cs="Calibri Light"/>
          <w:szCs w:val="24"/>
        </w:rPr>
        <w:t>%</w:t>
      </w:r>
      <w:r w:rsidR="001F01CC">
        <w:rPr>
          <w:rFonts w:ascii="Calibri Light" w:hAnsi="Calibri Light" w:cs="Calibri Light"/>
          <w:szCs w:val="24"/>
        </w:rPr>
        <w:t>.</w:t>
      </w:r>
    </w:p>
    <w:p w14:paraId="2F241E7D" w14:textId="77777777" w:rsidR="00E24FAA" w:rsidRDefault="00E24FAA" w:rsidP="00267DEF">
      <w:pPr>
        <w:spacing w:after="0" w:line="240" w:lineRule="auto"/>
        <w:rPr>
          <w:rFonts w:ascii="Calibri Light" w:hAnsi="Calibri Light" w:cs="Calibri Light"/>
        </w:rPr>
      </w:pPr>
    </w:p>
    <w:p w14:paraId="391C92CD" w14:textId="77777777" w:rsidR="00E24FAA" w:rsidRPr="003B7D0D" w:rsidRDefault="00E24FAA" w:rsidP="00E24FAA">
      <w:pPr>
        <w:pStyle w:val="Heading2"/>
        <w:rPr>
          <w:rFonts w:eastAsiaTheme="minorHAnsi"/>
        </w:rPr>
      </w:pPr>
      <w:r w:rsidRPr="00510765">
        <w:t>Conclusion</w:t>
      </w:r>
    </w:p>
    <w:p w14:paraId="50E9A261" w14:textId="3CA2B890" w:rsidR="00267DEF" w:rsidRDefault="00267DEF" w:rsidP="00267DEF">
      <w:pPr>
        <w:spacing w:after="0" w:line="240" w:lineRule="auto"/>
        <w:rPr>
          <w:rFonts w:ascii="Calibri Light" w:hAnsi="Calibri Light" w:cs="Calibri Light"/>
        </w:rPr>
      </w:pPr>
      <w:r w:rsidRPr="00792446">
        <w:rPr>
          <w:rFonts w:ascii="Calibri Light" w:hAnsi="Calibri Light" w:cs="Calibri Light"/>
        </w:rPr>
        <w:t>OER is important for student equity</w:t>
      </w:r>
      <w:r w:rsidR="00E72D67">
        <w:rPr>
          <w:rFonts w:ascii="Calibri Light" w:hAnsi="Calibri Light" w:cs="Calibri Light"/>
        </w:rPr>
        <w:t>, persistence,</w:t>
      </w:r>
      <w:r w:rsidRPr="00792446">
        <w:rPr>
          <w:rFonts w:ascii="Calibri Light" w:hAnsi="Calibri Light" w:cs="Calibri Light"/>
        </w:rPr>
        <w:t xml:space="preserve"> and success by providing educational resources that</w:t>
      </w:r>
      <w:r w:rsidR="00E72D67">
        <w:rPr>
          <w:rFonts w:ascii="Calibri Light" w:hAnsi="Calibri Light" w:cs="Calibri Light"/>
        </w:rPr>
        <w:t xml:space="preserve"> </w:t>
      </w:r>
      <w:r w:rsidR="00764F6B">
        <w:rPr>
          <w:rFonts w:ascii="Calibri Light" w:hAnsi="Calibri Light" w:cs="Calibri Light"/>
        </w:rPr>
        <w:t xml:space="preserve">are </w:t>
      </w:r>
      <w:r w:rsidR="00E72D67">
        <w:rPr>
          <w:rFonts w:ascii="Calibri Light" w:hAnsi="Calibri Light" w:cs="Calibri Light"/>
        </w:rPr>
        <w:t xml:space="preserve">free, easy to use, accessible, diverse, and inclusive. </w:t>
      </w:r>
      <w:r w:rsidRPr="00792446">
        <w:rPr>
          <w:rFonts w:ascii="Calibri Light" w:hAnsi="Calibri Light" w:cs="Calibri Light"/>
        </w:rPr>
        <w:t>By designing the OER initiative with scalability in mind, the OER planning team hopes to accommodate</w:t>
      </w:r>
      <w:r w:rsidR="001418A3">
        <w:rPr>
          <w:rFonts w:ascii="Calibri Light" w:hAnsi="Calibri Light" w:cs="Calibri Light"/>
        </w:rPr>
        <w:t xml:space="preserve"> the</w:t>
      </w:r>
      <w:r w:rsidRPr="00792446">
        <w:rPr>
          <w:rFonts w:ascii="Calibri Light" w:hAnsi="Calibri Light" w:cs="Calibri Light"/>
        </w:rPr>
        <w:t xml:space="preserve"> future growth </w:t>
      </w:r>
      <w:r w:rsidR="0003078C">
        <w:rPr>
          <w:rFonts w:ascii="Calibri Light" w:hAnsi="Calibri Light" w:cs="Calibri Light"/>
        </w:rPr>
        <w:t>of OER at Taft Colleg</w:t>
      </w:r>
      <w:r w:rsidR="000B20A1">
        <w:rPr>
          <w:rFonts w:ascii="Calibri Light" w:hAnsi="Calibri Light" w:cs="Calibri Light"/>
        </w:rPr>
        <w:t>e</w:t>
      </w:r>
      <w:r w:rsidRPr="00792446">
        <w:rPr>
          <w:rFonts w:ascii="Calibri Light" w:hAnsi="Calibri Light" w:cs="Calibri Light"/>
        </w:rPr>
        <w:t>.</w:t>
      </w:r>
    </w:p>
    <w:tbl>
      <w:tblPr>
        <w:tblpPr w:leftFromText="180" w:rightFromText="180" w:vertAnchor="page" w:horzAnchor="margin" w:tblpXSpec="center" w:tblpY="8949"/>
        <w:tblW w:w="10795" w:type="dxa"/>
        <w:tblLook w:val="04A0" w:firstRow="1" w:lastRow="0" w:firstColumn="1" w:lastColumn="0" w:noHBand="0" w:noVBand="1"/>
      </w:tblPr>
      <w:tblGrid>
        <w:gridCol w:w="1832"/>
        <w:gridCol w:w="3005"/>
        <w:gridCol w:w="3005"/>
        <w:gridCol w:w="2953"/>
      </w:tblGrid>
      <w:tr w:rsidR="00892615" w:rsidRPr="00B11C4F" w14:paraId="5B6BAA01" w14:textId="77777777" w:rsidTr="000D3E65">
        <w:trPr>
          <w:trHeight w:val="306"/>
        </w:trPr>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B8B28" w14:textId="77777777" w:rsidR="00892615" w:rsidRPr="00B11C4F" w:rsidRDefault="00892615" w:rsidP="000D3E65">
            <w:pPr>
              <w:spacing w:after="0" w:line="240" w:lineRule="auto"/>
              <w:jc w:val="center"/>
              <w:rPr>
                <w:rFonts w:ascii="Calibri Light" w:eastAsia="Times New Roman" w:hAnsi="Calibri Light" w:cs="Calibri Light"/>
                <w:b/>
                <w:bCs/>
                <w:color w:val="000000"/>
                <w:szCs w:val="24"/>
              </w:rPr>
            </w:pPr>
            <w:r w:rsidRPr="00B11C4F">
              <w:rPr>
                <w:rFonts w:ascii="Calibri Light" w:eastAsia="Times New Roman" w:hAnsi="Calibri Light" w:cs="Calibri Light"/>
                <w:b/>
                <w:bCs/>
                <w:color w:val="000000"/>
                <w:szCs w:val="24"/>
              </w:rPr>
              <w:t>Long-term Goal</w:t>
            </w:r>
          </w:p>
        </w:tc>
        <w:tc>
          <w:tcPr>
            <w:tcW w:w="3005" w:type="dxa"/>
            <w:tcBorders>
              <w:top w:val="single" w:sz="4" w:space="0" w:color="auto"/>
              <w:left w:val="nil"/>
              <w:bottom w:val="single" w:sz="4" w:space="0" w:color="auto"/>
              <w:right w:val="single" w:sz="4" w:space="0" w:color="auto"/>
            </w:tcBorders>
            <w:shd w:val="clear" w:color="auto" w:fill="auto"/>
            <w:vAlign w:val="center"/>
            <w:hideMark/>
          </w:tcPr>
          <w:p w14:paraId="69E6404A" w14:textId="77777777" w:rsidR="00892615" w:rsidRPr="00B11C4F" w:rsidRDefault="00892615" w:rsidP="000D3E65">
            <w:pPr>
              <w:spacing w:after="0" w:line="240" w:lineRule="auto"/>
              <w:jc w:val="center"/>
              <w:rPr>
                <w:rFonts w:ascii="Calibri Light" w:eastAsia="Times New Roman" w:hAnsi="Calibri Light" w:cs="Calibri Light"/>
                <w:b/>
                <w:bCs/>
                <w:color w:val="000000"/>
                <w:szCs w:val="24"/>
              </w:rPr>
            </w:pPr>
            <w:r w:rsidRPr="00B11C4F">
              <w:rPr>
                <w:rFonts w:ascii="Calibri Light" w:eastAsia="Times New Roman" w:hAnsi="Calibri Light" w:cs="Calibri Light"/>
                <w:b/>
                <w:bCs/>
                <w:color w:val="000000"/>
                <w:szCs w:val="24"/>
              </w:rPr>
              <w:t>Year One</w:t>
            </w:r>
          </w:p>
        </w:tc>
        <w:tc>
          <w:tcPr>
            <w:tcW w:w="3005" w:type="dxa"/>
            <w:tcBorders>
              <w:top w:val="single" w:sz="4" w:space="0" w:color="auto"/>
              <w:left w:val="nil"/>
              <w:bottom w:val="single" w:sz="4" w:space="0" w:color="auto"/>
              <w:right w:val="single" w:sz="4" w:space="0" w:color="auto"/>
            </w:tcBorders>
            <w:shd w:val="clear" w:color="auto" w:fill="auto"/>
            <w:vAlign w:val="center"/>
            <w:hideMark/>
          </w:tcPr>
          <w:p w14:paraId="413D5104" w14:textId="77777777" w:rsidR="00892615" w:rsidRPr="00B11C4F" w:rsidRDefault="00892615" w:rsidP="000D3E65">
            <w:pPr>
              <w:spacing w:after="0" w:line="240" w:lineRule="auto"/>
              <w:jc w:val="center"/>
              <w:rPr>
                <w:rFonts w:ascii="Calibri Light" w:eastAsia="Times New Roman" w:hAnsi="Calibri Light" w:cs="Calibri Light"/>
                <w:b/>
                <w:bCs/>
                <w:color w:val="000000"/>
                <w:szCs w:val="24"/>
              </w:rPr>
            </w:pPr>
            <w:r w:rsidRPr="00B11C4F">
              <w:rPr>
                <w:rFonts w:ascii="Calibri Light" w:eastAsia="Times New Roman" w:hAnsi="Calibri Light" w:cs="Calibri Light"/>
                <w:b/>
                <w:bCs/>
                <w:color w:val="000000"/>
                <w:szCs w:val="24"/>
              </w:rPr>
              <w:t>Year Two</w:t>
            </w:r>
          </w:p>
        </w:tc>
        <w:tc>
          <w:tcPr>
            <w:tcW w:w="2953" w:type="dxa"/>
            <w:tcBorders>
              <w:top w:val="single" w:sz="4" w:space="0" w:color="auto"/>
              <w:left w:val="nil"/>
              <w:bottom w:val="single" w:sz="4" w:space="0" w:color="auto"/>
              <w:right w:val="single" w:sz="4" w:space="0" w:color="auto"/>
            </w:tcBorders>
            <w:shd w:val="clear" w:color="auto" w:fill="auto"/>
            <w:vAlign w:val="center"/>
            <w:hideMark/>
          </w:tcPr>
          <w:p w14:paraId="6859E323" w14:textId="77777777" w:rsidR="00892615" w:rsidRPr="00B11C4F" w:rsidRDefault="00892615" w:rsidP="000D3E65">
            <w:pPr>
              <w:spacing w:after="0" w:line="240" w:lineRule="auto"/>
              <w:jc w:val="center"/>
              <w:rPr>
                <w:rFonts w:ascii="Calibri Light" w:eastAsia="Times New Roman" w:hAnsi="Calibri Light" w:cs="Calibri Light"/>
                <w:b/>
                <w:bCs/>
                <w:color w:val="000000"/>
                <w:szCs w:val="24"/>
              </w:rPr>
            </w:pPr>
            <w:r w:rsidRPr="00B11C4F">
              <w:rPr>
                <w:rFonts w:ascii="Calibri Light" w:eastAsia="Times New Roman" w:hAnsi="Calibri Light" w:cs="Calibri Light"/>
                <w:b/>
                <w:bCs/>
                <w:color w:val="000000"/>
                <w:szCs w:val="24"/>
              </w:rPr>
              <w:t>Year Three</w:t>
            </w:r>
          </w:p>
        </w:tc>
      </w:tr>
      <w:tr w:rsidR="00892615" w:rsidRPr="00B11C4F" w14:paraId="72E5454F" w14:textId="77777777" w:rsidTr="000D3E65">
        <w:trPr>
          <w:trHeight w:val="459"/>
        </w:trPr>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4C65BE9B" w14:textId="77777777" w:rsidR="00892615" w:rsidRPr="00B11C4F" w:rsidRDefault="00892615" w:rsidP="000D3E65">
            <w:pPr>
              <w:spacing w:after="0" w:line="240" w:lineRule="auto"/>
              <w:rPr>
                <w:rFonts w:ascii="Calibri Light" w:eastAsia="Times New Roman" w:hAnsi="Calibri Light" w:cs="Calibri Light"/>
                <w:color w:val="000000"/>
                <w:szCs w:val="24"/>
              </w:rPr>
            </w:pPr>
            <w:r w:rsidRPr="00892615">
              <w:rPr>
                <w:rFonts w:ascii="Calibri Light" w:eastAsia="Calibri Light" w:hAnsi="Calibri Light" w:cs="Calibri Light"/>
                <w:b/>
                <w:bCs/>
                <w:color w:val="000000"/>
                <w:szCs w:val="24"/>
              </w:rPr>
              <w:t>Goal One:  Sustainability Processes</w:t>
            </w:r>
          </w:p>
        </w:tc>
        <w:tc>
          <w:tcPr>
            <w:tcW w:w="3005" w:type="dxa"/>
            <w:tcBorders>
              <w:top w:val="nil"/>
              <w:left w:val="nil"/>
              <w:bottom w:val="single" w:sz="4" w:space="0" w:color="auto"/>
              <w:right w:val="single" w:sz="4" w:space="0" w:color="auto"/>
            </w:tcBorders>
            <w:shd w:val="clear" w:color="auto" w:fill="auto"/>
            <w:vAlign w:val="center"/>
            <w:hideMark/>
          </w:tcPr>
          <w:p w14:paraId="764E1CC4" w14:textId="77777777" w:rsidR="00892615" w:rsidRPr="00B11C4F" w:rsidRDefault="00892615" w:rsidP="000D3E65">
            <w:pPr>
              <w:spacing w:after="0" w:line="240" w:lineRule="auto"/>
              <w:rPr>
                <w:rFonts w:ascii="Calibri Light" w:eastAsia="Times New Roman" w:hAnsi="Calibri Light" w:cs="Calibri Light"/>
                <w:color w:val="000000"/>
                <w:szCs w:val="24"/>
              </w:rPr>
            </w:pPr>
            <w:r w:rsidRPr="00B11C4F">
              <w:rPr>
                <w:rFonts w:ascii="Calibri Light" w:eastAsia="Calibri Light" w:hAnsi="Calibri Light" w:cs="Calibri Light"/>
                <w:color w:val="000000"/>
                <w:szCs w:val="24"/>
              </w:rPr>
              <w:t xml:space="preserve">Sustain </w:t>
            </w:r>
            <w:r>
              <w:rPr>
                <w:rFonts w:ascii="Calibri Light" w:eastAsia="Calibri Light" w:hAnsi="Calibri Light" w:cs="Calibri Light"/>
                <w:color w:val="000000"/>
                <w:szCs w:val="24"/>
              </w:rPr>
              <w:t xml:space="preserve">college </w:t>
            </w:r>
            <w:r w:rsidRPr="00B11C4F">
              <w:rPr>
                <w:rFonts w:ascii="Calibri Light" w:eastAsia="Calibri Light" w:hAnsi="Calibri Light" w:cs="Calibri Light"/>
                <w:color w:val="000000"/>
                <w:szCs w:val="24"/>
              </w:rPr>
              <w:t>processes in one area for long-term OER use.</w:t>
            </w:r>
          </w:p>
        </w:tc>
        <w:tc>
          <w:tcPr>
            <w:tcW w:w="3005" w:type="dxa"/>
            <w:tcBorders>
              <w:top w:val="nil"/>
              <w:left w:val="nil"/>
              <w:bottom w:val="single" w:sz="4" w:space="0" w:color="auto"/>
              <w:right w:val="single" w:sz="4" w:space="0" w:color="auto"/>
            </w:tcBorders>
            <w:shd w:val="clear" w:color="auto" w:fill="auto"/>
            <w:vAlign w:val="center"/>
            <w:hideMark/>
          </w:tcPr>
          <w:p w14:paraId="2DB290F4" w14:textId="77777777" w:rsidR="00892615" w:rsidRPr="00B11C4F" w:rsidRDefault="00892615" w:rsidP="000D3E65">
            <w:pPr>
              <w:spacing w:after="0" w:line="240" w:lineRule="auto"/>
              <w:rPr>
                <w:rFonts w:ascii="Calibri Light" w:eastAsia="Times New Roman" w:hAnsi="Calibri Light" w:cs="Calibri Light"/>
                <w:color w:val="000000"/>
                <w:szCs w:val="24"/>
              </w:rPr>
            </w:pPr>
            <w:r w:rsidRPr="00B11C4F">
              <w:rPr>
                <w:rFonts w:ascii="Calibri Light" w:eastAsia="Calibri Light" w:hAnsi="Calibri Light" w:cs="Calibri Light"/>
                <w:color w:val="000000"/>
                <w:szCs w:val="24"/>
              </w:rPr>
              <w:t xml:space="preserve">Sustain </w:t>
            </w:r>
            <w:r>
              <w:rPr>
                <w:rFonts w:ascii="Calibri Light" w:eastAsia="Calibri Light" w:hAnsi="Calibri Light" w:cs="Calibri Light"/>
                <w:color w:val="000000"/>
                <w:szCs w:val="24"/>
              </w:rPr>
              <w:t xml:space="preserve">college </w:t>
            </w:r>
            <w:r w:rsidRPr="00B11C4F">
              <w:rPr>
                <w:rFonts w:ascii="Calibri Light" w:eastAsia="Calibri Light" w:hAnsi="Calibri Light" w:cs="Calibri Light"/>
                <w:color w:val="000000"/>
                <w:szCs w:val="24"/>
              </w:rPr>
              <w:t xml:space="preserve">processes in two </w:t>
            </w:r>
            <w:r>
              <w:rPr>
                <w:rFonts w:ascii="Calibri Light" w:eastAsia="Calibri Light" w:hAnsi="Calibri Light" w:cs="Calibri Light"/>
                <w:color w:val="000000"/>
                <w:szCs w:val="24"/>
              </w:rPr>
              <w:t xml:space="preserve">additional </w:t>
            </w:r>
            <w:r w:rsidRPr="00B11C4F">
              <w:rPr>
                <w:rFonts w:ascii="Calibri Light" w:eastAsia="Calibri Light" w:hAnsi="Calibri Light" w:cs="Calibri Light"/>
                <w:color w:val="000000"/>
                <w:szCs w:val="24"/>
              </w:rPr>
              <w:t>areas for long-term OER use.</w:t>
            </w:r>
          </w:p>
        </w:tc>
        <w:tc>
          <w:tcPr>
            <w:tcW w:w="2953" w:type="dxa"/>
            <w:tcBorders>
              <w:top w:val="nil"/>
              <w:left w:val="nil"/>
              <w:bottom w:val="single" w:sz="4" w:space="0" w:color="auto"/>
              <w:right w:val="single" w:sz="4" w:space="0" w:color="auto"/>
            </w:tcBorders>
            <w:shd w:val="clear" w:color="auto" w:fill="auto"/>
            <w:vAlign w:val="center"/>
            <w:hideMark/>
          </w:tcPr>
          <w:p w14:paraId="366F9CF5" w14:textId="77777777" w:rsidR="00892615" w:rsidRPr="00B11C4F" w:rsidRDefault="00892615" w:rsidP="000D3E65">
            <w:pPr>
              <w:spacing w:after="0" w:line="240" w:lineRule="auto"/>
              <w:rPr>
                <w:rFonts w:ascii="Calibri Light" w:eastAsia="Times New Roman" w:hAnsi="Calibri Light" w:cs="Calibri Light"/>
                <w:color w:val="000000"/>
                <w:szCs w:val="24"/>
              </w:rPr>
            </w:pPr>
            <w:r w:rsidRPr="00B11C4F">
              <w:rPr>
                <w:rFonts w:ascii="Calibri Light" w:eastAsia="Calibri Light" w:hAnsi="Calibri Light" w:cs="Calibri Light"/>
                <w:color w:val="000000"/>
                <w:szCs w:val="24"/>
              </w:rPr>
              <w:t xml:space="preserve">Sustain </w:t>
            </w:r>
            <w:r>
              <w:rPr>
                <w:rFonts w:ascii="Calibri Light" w:eastAsia="Calibri Light" w:hAnsi="Calibri Light" w:cs="Calibri Light"/>
                <w:color w:val="000000"/>
                <w:szCs w:val="24"/>
              </w:rPr>
              <w:t xml:space="preserve">college </w:t>
            </w:r>
            <w:r w:rsidRPr="00B11C4F">
              <w:rPr>
                <w:rFonts w:ascii="Calibri Light" w:eastAsia="Calibri Light" w:hAnsi="Calibri Light" w:cs="Calibri Light"/>
                <w:color w:val="000000"/>
                <w:szCs w:val="24"/>
              </w:rPr>
              <w:t xml:space="preserve">processes in two </w:t>
            </w:r>
            <w:r>
              <w:rPr>
                <w:rFonts w:ascii="Calibri Light" w:eastAsia="Calibri Light" w:hAnsi="Calibri Light" w:cs="Calibri Light"/>
                <w:color w:val="000000"/>
                <w:szCs w:val="24"/>
              </w:rPr>
              <w:t xml:space="preserve">additional </w:t>
            </w:r>
            <w:r w:rsidRPr="00B11C4F">
              <w:rPr>
                <w:rFonts w:ascii="Calibri Light" w:eastAsia="Calibri Light" w:hAnsi="Calibri Light" w:cs="Calibri Light"/>
                <w:color w:val="000000"/>
                <w:szCs w:val="24"/>
              </w:rPr>
              <w:t>areas for long-term OER use.</w:t>
            </w:r>
          </w:p>
        </w:tc>
      </w:tr>
      <w:tr w:rsidR="00892615" w:rsidRPr="00B11C4F" w14:paraId="3F83C19B" w14:textId="77777777" w:rsidTr="000D3E65">
        <w:trPr>
          <w:trHeight w:val="306"/>
        </w:trPr>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60A0CD86" w14:textId="77777777" w:rsidR="00892615" w:rsidRPr="00B11C4F" w:rsidRDefault="00892615" w:rsidP="000D3E65">
            <w:pPr>
              <w:spacing w:after="0" w:line="240" w:lineRule="auto"/>
              <w:rPr>
                <w:rFonts w:ascii="Calibri Light" w:eastAsia="Times New Roman" w:hAnsi="Calibri Light" w:cs="Calibri Light"/>
                <w:color w:val="000000"/>
                <w:szCs w:val="24"/>
              </w:rPr>
            </w:pPr>
            <w:r w:rsidRPr="00892615">
              <w:rPr>
                <w:rFonts w:ascii="Calibri Light" w:eastAsia="Times New Roman" w:hAnsi="Calibri Light" w:cs="Calibri Light"/>
                <w:b/>
                <w:bCs/>
                <w:color w:val="000000"/>
                <w:szCs w:val="24"/>
              </w:rPr>
              <w:t>Goal Two:  Evaluation OER</w:t>
            </w:r>
          </w:p>
        </w:tc>
        <w:tc>
          <w:tcPr>
            <w:tcW w:w="3005" w:type="dxa"/>
            <w:tcBorders>
              <w:top w:val="nil"/>
              <w:left w:val="nil"/>
              <w:bottom w:val="single" w:sz="4" w:space="0" w:color="auto"/>
              <w:right w:val="single" w:sz="4" w:space="0" w:color="auto"/>
            </w:tcBorders>
            <w:shd w:val="clear" w:color="auto" w:fill="auto"/>
            <w:vAlign w:val="center"/>
            <w:hideMark/>
          </w:tcPr>
          <w:p w14:paraId="13F98831" w14:textId="77777777" w:rsidR="00892615" w:rsidRPr="00B11C4F" w:rsidRDefault="00892615" w:rsidP="000D3E65">
            <w:pPr>
              <w:spacing w:after="0" w:line="240" w:lineRule="auto"/>
              <w:rPr>
                <w:rFonts w:ascii="Calibri Light" w:eastAsia="Times New Roman" w:hAnsi="Calibri Light" w:cs="Calibri Light"/>
                <w:color w:val="000000"/>
                <w:szCs w:val="24"/>
              </w:rPr>
            </w:pPr>
            <w:r w:rsidRPr="00B11C4F">
              <w:rPr>
                <w:rFonts w:ascii="Calibri Light" w:eastAsia="Times New Roman" w:hAnsi="Calibri Light" w:cs="Calibri Light"/>
                <w:color w:val="000000"/>
                <w:szCs w:val="24"/>
              </w:rPr>
              <w:t>Evaluate 10% of OER used in courses.</w:t>
            </w:r>
          </w:p>
        </w:tc>
        <w:tc>
          <w:tcPr>
            <w:tcW w:w="3005" w:type="dxa"/>
            <w:tcBorders>
              <w:top w:val="nil"/>
              <w:left w:val="nil"/>
              <w:bottom w:val="single" w:sz="4" w:space="0" w:color="auto"/>
              <w:right w:val="single" w:sz="4" w:space="0" w:color="auto"/>
            </w:tcBorders>
            <w:shd w:val="clear" w:color="auto" w:fill="auto"/>
            <w:vAlign w:val="center"/>
            <w:hideMark/>
          </w:tcPr>
          <w:p w14:paraId="66EA729A" w14:textId="77777777" w:rsidR="00892615" w:rsidRPr="00B11C4F" w:rsidRDefault="00892615" w:rsidP="000D3E65">
            <w:pPr>
              <w:spacing w:after="0" w:line="240" w:lineRule="auto"/>
              <w:rPr>
                <w:rFonts w:ascii="Calibri Light" w:eastAsia="Times New Roman" w:hAnsi="Calibri Light" w:cs="Calibri Light"/>
                <w:color w:val="000000"/>
                <w:szCs w:val="24"/>
              </w:rPr>
            </w:pPr>
            <w:r w:rsidRPr="00B11C4F">
              <w:rPr>
                <w:rFonts w:ascii="Calibri Light" w:eastAsia="Times New Roman" w:hAnsi="Calibri Light" w:cs="Calibri Light"/>
                <w:color w:val="000000"/>
                <w:szCs w:val="24"/>
              </w:rPr>
              <w:t xml:space="preserve">Evaluate </w:t>
            </w:r>
            <w:r>
              <w:rPr>
                <w:rFonts w:ascii="Calibri Light" w:eastAsia="Times New Roman" w:hAnsi="Calibri Light" w:cs="Calibri Light"/>
                <w:color w:val="000000"/>
                <w:szCs w:val="24"/>
              </w:rPr>
              <w:t xml:space="preserve">an additional </w:t>
            </w:r>
            <w:r w:rsidRPr="00B11C4F">
              <w:rPr>
                <w:rFonts w:ascii="Calibri Light" w:eastAsia="Times New Roman" w:hAnsi="Calibri Light" w:cs="Calibri Light"/>
                <w:color w:val="000000"/>
                <w:szCs w:val="24"/>
              </w:rPr>
              <w:t>20% of OER used in cours</w:t>
            </w:r>
            <w:r>
              <w:rPr>
                <w:rFonts w:ascii="Calibri Light" w:eastAsia="Times New Roman" w:hAnsi="Calibri Light" w:cs="Calibri Light"/>
                <w:color w:val="000000"/>
                <w:szCs w:val="24"/>
              </w:rPr>
              <w:t>e</w:t>
            </w:r>
            <w:r w:rsidRPr="00B11C4F">
              <w:rPr>
                <w:rFonts w:ascii="Calibri Light" w:eastAsia="Times New Roman" w:hAnsi="Calibri Light" w:cs="Calibri Light"/>
                <w:color w:val="000000"/>
                <w:szCs w:val="24"/>
              </w:rPr>
              <w:t>s.</w:t>
            </w:r>
          </w:p>
        </w:tc>
        <w:tc>
          <w:tcPr>
            <w:tcW w:w="2953" w:type="dxa"/>
            <w:tcBorders>
              <w:top w:val="nil"/>
              <w:left w:val="nil"/>
              <w:bottom w:val="single" w:sz="4" w:space="0" w:color="auto"/>
              <w:right w:val="single" w:sz="4" w:space="0" w:color="auto"/>
            </w:tcBorders>
            <w:shd w:val="clear" w:color="auto" w:fill="auto"/>
            <w:vAlign w:val="center"/>
            <w:hideMark/>
          </w:tcPr>
          <w:p w14:paraId="4B3B5DA1" w14:textId="77777777" w:rsidR="00892615" w:rsidRPr="00B11C4F" w:rsidRDefault="00892615" w:rsidP="000D3E65">
            <w:pPr>
              <w:spacing w:after="0" w:line="240" w:lineRule="auto"/>
              <w:rPr>
                <w:rFonts w:ascii="Calibri Light" w:eastAsia="Times New Roman" w:hAnsi="Calibri Light" w:cs="Calibri Light"/>
                <w:color w:val="000000"/>
                <w:szCs w:val="24"/>
              </w:rPr>
            </w:pPr>
            <w:r w:rsidRPr="00B11C4F">
              <w:rPr>
                <w:rFonts w:ascii="Calibri Light" w:eastAsia="Times New Roman" w:hAnsi="Calibri Light" w:cs="Calibri Light"/>
                <w:color w:val="000000"/>
                <w:szCs w:val="24"/>
              </w:rPr>
              <w:t xml:space="preserve">Evaluate </w:t>
            </w:r>
            <w:r>
              <w:rPr>
                <w:rFonts w:ascii="Calibri Light" w:eastAsia="Times New Roman" w:hAnsi="Calibri Light" w:cs="Calibri Light"/>
                <w:color w:val="000000"/>
                <w:szCs w:val="24"/>
              </w:rPr>
              <w:t xml:space="preserve">an additional </w:t>
            </w:r>
            <w:r w:rsidRPr="00B11C4F">
              <w:rPr>
                <w:rFonts w:ascii="Calibri Light" w:eastAsia="Times New Roman" w:hAnsi="Calibri Light" w:cs="Calibri Light"/>
                <w:color w:val="000000"/>
                <w:szCs w:val="24"/>
              </w:rPr>
              <w:t>20% of OER used in courses.</w:t>
            </w:r>
          </w:p>
        </w:tc>
      </w:tr>
      <w:tr w:rsidR="00892615" w:rsidRPr="00B11C4F" w14:paraId="03B456CC" w14:textId="77777777" w:rsidTr="000D3E65">
        <w:trPr>
          <w:trHeight w:val="459"/>
        </w:trPr>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3CA7222A" w14:textId="77777777" w:rsidR="00892615" w:rsidRPr="00B11C4F" w:rsidRDefault="00892615" w:rsidP="000D3E65">
            <w:pPr>
              <w:spacing w:after="0" w:line="240" w:lineRule="auto"/>
              <w:rPr>
                <w:rFonts w:ascii="Calibri Light" w:eastAsia="Times New Roman" w:hAnsi="Calibri Light" w:cs="Calibri Light"/>
                <w:color w:val="000000"/>
                <w:szCs w:val="24"/>
              </w:rPr>
            </w:pPr>
            <w:r w:rsidRPr="00892615">
              <w:rPr>
                <w:rFonts w:ascii="Calibri Light" w:eastAsia="Times New Roman" w:hAnsi="Calibri Light" w:cs="Calibri Light"/>
                <w:b/>
                <w:bCs/>
                <w:color w:val="000000"/>
                <w:szCs w:val="24"/>
              </w:rPr>
              <w:t>Goal Three</w:t>
            </w:r>
            <w:r>
              <w:rPr>
                <w:rFonts w:ascii="Calibri Light" w:eastAsia="Times New Roman" w:hAnsi="Calibri Light" w:cs="Calibri Light"/>
                <w:b/>
                <w:bCs/>
                <w:color w:val="000000"/>
                <w:szCs w:val="24"/>
              </w:rPr>
              <w:t>:  Student Use</w:t>
            </w:r>
          </w:p>
        </w:tc>
        <w:tc>
          <w:tcPr>
            <w:tcW w:w="3005" w:type="dxa"/>
            <w:tcBorders>
              <w:top w:val="nil"/>
              <w:left w:val="nil"/>
              <w:bottom w:val="single" w:sz="4" w:space="0" w:color="auto"/>
              <w:right w:val="single" w:sz="4" w:space="0" w:color="auto"/>
            </w:tcBorders>
            <w:shd w:val="clear" w:color="auto" w:fill="auto"/>
            <w:vAlign w:val="center"/>
            <w:hideMark/>
          </w:tcPr>
          <w:p w14:paraId="72D66A57" w14:textId="77777777" w:rsidR="00892615" w:rsidRPr="00B11C4F" w:rsidRDefault="00892615" w:rsidP="000D3E65">
            <w:pPr>
              <w:spacing w:after="0" w:line="240" w:lineRule="auto"/>
              <w:rPr>
                <w:rFonts w:ascii="Calibri Light" w:eastAsia="Times New Roman" w:hAnsi="Calibri Light" w:cs="Calibri Light"/>
                <w:color w:val="000000"/>
                <w:szCs w:val="24"/>
              </w:rPr>
            </w:pPr>
            <w:r>
              <w:rPr>
                <w:rFonts w:ascii="Calibri Light" w:hAnsi="Calibri Light" w:cs="Calibri Light"/>
                <w:szCs w:val="24"/>
              </w:rPr>
              <w:t>Increase student use of OER by 5%</w:t>
            </w:r>
            <w:r w:rsidRPr="00147342">
              <w:rPr>
                <w:rFonts w:ascii="Calibri Light" w:hAnsi="Calibri Light" w:cs="Calibri Light"/>
                <w:szCs w:val="24"/>
              </w:rPr>
              <w:t>.</w:t>
            </w:r>
          </w:p>
        </w:tc>
        <w:tc>
          <w:tcPr>
            <w:tcW w:w="3005" w:type="dxa"/>
            <w:tcBorders>
              <w:top w:val="nil"/>
              <w:left w:val="nil"/>
              <w:bottom w:val="single" w:sz="4" w:space="0" w:color="auto"/>
              <w:right w:val="single" w:sz="4" w:space="0" w:color="auto"/>
            </w:tcBorders>
            <w:shd w:val="clear" w:color="auto" w:fill="auto"/>
            <w:vAlign w:val="center"/>
            <w:hideMark/>
          </w:tcPr>
          <w:p w14:paraId="26BA7794" w14:textId="77777777" w:rsidR="00892615" w:rsidRPr="00B11C4F" w:rsidRDefault="00892615" w:rsidP="000D3E65">
            <w:pPr>
              <w:spacing w:after="0" w:line="240" w:lineRule="auto"/>
              <w:rPr>
                <w:rFonts w:ascii="Calibri Light" w:eastAsia="Times New Roman" w:hAnsi="Calibri Light" w:cs="Calibri Light"/>
                <w:color w:val="000000"/>
                <w:szCs w:val="24"/>
              </w:rPr>
            </w:pPr>
            <w:r>
              <w:rPr>
                <w:rFonts w:ascii="Calibri Light" w:hAnsi="Calibri Light" w:cs="Calibri Light"/>
                <w:szCs w:val="24"/>
              </w:rPr>
              <w:t>Increase student use of OER by an additional 5%</w:t>
            </w:r>
            <w:r w:rsidRPr="00147342">
              <w:rPr>
                <w:rFonts w:ascii="Calibri Light" w:hAnsi="Calibri Light" w:cs="Calibri Light"/>
                <w:szCs w:val="24"/>
              </w:rPr>
              <w:t>.</w:t>
            </w:r>
            <w:r w:rsidRPr="00B11C4F">
              <w:rPr>
                <w:rFonts w:ascii="Calibri Light" w:eastAsia="Times New Roman" w:hAnsi="Calibri Light" w:cs="Calibri Light"/>
                <w:color w:val="000000"/>
                <w:szCs w:val="24"/>
              </w:rPr>
              <w:t xml:space="preserve"> </w:t>
            </w:r>
          </w:p>
        </w:tc>
        <w:tc>
          <w:tcPr>
            <w:tcW w:w="2953" w:type="dxa"/>
            <w:tcBorders>
              <w:top w:val="nil"/>
              <w:left w:val="nil"/>
              <w:bottom w:val="single" w:sz="4" w:space="0" w:color="auto"/>
              <w:right w:val="single" w:sz="4" w:space="0" w:color="auto"/>
            </w:tcBorders>
            <w:shd w:val="clear" w:color="auto" w:fill="auto"/>
            <w:vAlign w:val="center"/>
            <w:hideMark/>
          </w:tcPr>
          <w:p w14:paraId="5A8A38DD" w14:textId="77777777" w:rsidR="00892615" w:rsidRPr="00B11C4F" w:rsidRDefault="00892615" w:rsidP="000D3E65">
            <w:pPr>
              <w:spacing w:after="0" w:line="240" w:lineRule="auto"/>
              <w:rPr>
                <w:rFonts w:ascii="Calibri Light" w:eastAsia="Times New Roman" w:hAnsi="Calibri Light" w:cs="Calibri Light"/>
                <w:color w:val="000000"/>
                <w:szCs w:val="24"/>
              </w:rPr>
            </w:pPr>
            <w:r>
              <w:rPr>
                <w:rFonts w:ascii="Calibri Light" w:hAnsi="Calibri Light" w:cs="Calibri Light"/>
                <w:szCs w:val="24"/>
              </w:rPr>
              <w:t>Increase student use of OER by an additional 5%</w:t>
            </w:r>
            <w:r w:rsidRPr="00147342">
              <w:rPr>
                <w:rFonts w:ascii="Calibri Light" w:hAnsi="Calibri Light" w:cs="Calibri Light"/>
                <w:szCs w:val="24"/>
              </w:rPr>
              <w:t>.</w:t>
            </w:r>
          </w:p>
        </w:tc>
      </w:tr>
      <w:tr w:rsidR="00892615" w:rsidRPr="00B11C4F" w14:paraId="776EE54D" w14:textId="77777777" w:rsidTr="000D3E65">
        <w:trPr>
          <w:trHeight w:val="306"/>
        </w:trPr>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387281CA" w14:textId="77777777" w:rsidR="00892615" w:rsidRPr="00B11C4F" w:rsidRDefault="00892615" w:rsidP="000D3E65">
            <w:pPr>
              <w:spacing w:after="0" w:line="240" w:lineRule="auto"/>
              <w:rPr>
                <w:rFonts w:ascii="Calibri Light" w:eastAsia="Times New Roman" w:hAnsi="Calibri Light" w:cs="Calibri Light"/>
                <w:color w:val="000000"/>
                <w:szCs w:val="24"/>
              </w:rPr>
            </w:pPr>
            <w:r w:rsidRPr="00892615">
              <w:rPr>
                <w:rFonts w:ascii="Calibri Light" w:eastAsia="Times New Roman" w:hAnsi="Calibri Light" w:cs="Calibri Light"/>
                <w:b/>
                <w:bCs/>
                <w:color w:val="000000"/>
                <w:szCs w:val="24"/>
              </w:rPr>
              <w:t>Goal Four</w:t>
            </w:r>
            <w:r>
              <w:rPr>
                <w:rFonts w:ascii="Calibri Light" w:eastAsia="Times New Roman" w:hAnsi="Calibri Light" w:cs="Calibri Light"/>
                <w:b/>
                <w:bCs/>
                <w:color w:val="000000"/>
                <w:szCs w:val="24"/>
              </w:rPr>
              <w:t>:  Faculty Use</w:t>
            </w:r>
          </w:p>
        </w:tc>
        <w:tc>
          <w:tcPr>
            <w:tcW w:w="3005" w:type="dxa"/>
            <w:tcBorders>
              <w:top w:val="nil"/>
              <w:left w:val="nil"/>
              <w:bottom w:val="single" w:sz="4" w:space="0" w:color="auto"/>
              <w:right w:val="single" w:sz="4" w:space="0" w:color="auto"/>
            </w:tcBorders>
            <w:shd w:val="clear" w:color="auto" w:fill="auto"/>
            <w:vAlign w:val="center"/>
            <w:hideMark/>
          </w:tcPr>
          <w:p w14:paraId="1BE9E645" w14:textId="77777777" w:rsidR="00892615" w:rsidRPr="00B11C4F" w:rsidRDefault="00892615" w:rsidP="000D3E65">
            <w:pPr>
              <w:spacing w:after="0" w:line="240" w:lineRule="auto"/>
              <w:rPr>
                <w:rFonts w:ascii="Calibri Light" w:eastAsia="Times New Roman" w:hAnsi="Calibri Light" w:cs="Calibri Light"/>
                <w:color w:val="000000"/>
                <w:szCs w:val="24"/>
              </w:rPr>
            </w:pPr>
            <w:r w:rsidRPr="00B11C4F">
              <w:rPr>
                <w:rFonts w:ascii="Calibri Light" w:eastAsia="Times New Roman" w:hAnsi="Calibri Light" w:cs="Calibri Light"/>
                <w:color w:val="000000"/>
                <w:szCs w:val="24"/>
              </w:rPr>
              <w:t>Increase the number of course sections using OER by 10%</w:t>
            </w:r>
          </w:p>
        </w:tc>
        <w:tc>
          <w:tcPr>
            <w:tcW w:w="3005" w:type="dxa"/>
            <w:tcBorders>
              <w:top w:val="nil"/>
              <w:left w:val="nil"/>
              <w:bottom w:val="single" w:sz="4" w:space="0" w:color="auto"/>
              <w:right w:val="single" w:sz="4" w:space="0" w:color="auto"/>
            </w:tcBorders>
            <w:shd w:val="clear" w:color="auto" w:fill="auto"/>
            <w:vAlign w:val="center"/>
            <w:hideMark/>
          </w:tcPr>
          <w:p w14:paraId="7733AE45" w14:textId="77777777" w:rsidR="00892615" w:rsidRPr="00B11C4F" w:rsidRDefault="00892615" w:rsidP="000D3E65">
            <w:pPr>
              <w:spacing w:after="0" w:line="240" w:lineRule="auto"/>
              <w:rPr>
                <w:rFonts w:ascii="Calibri Light" w:eastAsia="Times New Roman" w:hAnsi="Calibri Light" w:cs="Calibri Light"/>
                <w:color w:val="000000"/>
                <w:szCs w:val="24"/>
              </w:rPr>
            </w:pPr>
            <w:r w:rsidRPr="00B11C4F">
              <w:rPr>
                <w:rFonts w:ascii="Calibri Light" w:eastAsia="Times New Roman" w:hAnsi="Calibri Light" w:cs="Calibri Light"/>
                <w:color w:val="000000"/>
                <w:szCs w:val="24"/>
              </w:rPr>
              <w:t>Increase the number of course sections using OER by</w:t>
            </w:r>
            <w:r>
              <w:rPr>
                <w:rFonts w:ascii="Calibri Light" w:eastAsia="Times New Roman" w:hAnsi="Calibri Light" w:cs="Calibri Light"/>
                <w:color w:val="000000"/>
                <w:szCs w:val="24"/>
              </w:rPr>
              <w:t xml:space="preserve"> an additional</w:t>
            </w:r>
            <w:r w:rsidRPr="00B11C4F">
              <w:rPr>
                <w:rFonts w:ascii="Calibri Light" w:eastAsia="Times New Roman" w:hAnsi="Calibri Light" w:cs="Calibri Light"/>
                <w:color w:val="000000"/>
                <w:szCs w:val="24"/>
              </w:rPr>
              <w:t xml:space="preserve"> 10%</w:t>
            </w:r>
            <w:r>
              <w:rPr>
                <w:rFonts w:ascii="Calibri Light" w:eastAsia="Times New Roman" w:hAnsi="Calibri Light" w:cs="Calibri Light"/>
                <w:color w:val="000000"/>
                <w:szCs w:val="24"/>
              </w:rPr>
              <w:t>.</w:t>
            </w:r>
          </w:p>
        </w:tc>
        <w:tc>
          <w:tcPr>
            <w:tcW w:w="2953" w:type="dxa"/>
            <w:tcBorders>
              <w:top w:val="nil"/>
              <w:left w:val="nil"/>
              <w:bottom w:val="single" w:sz="4" w:space="0" w:color="auto"/>
              <w:right w:val="single" w:sz="4" w:space="0" w:color="auto"/>
            </w:tcBorders>
            <w:shd w:val="clear" w:color="auto" w:fill="auto"/>
            <w:vAlign w:val="center"/>
            <w:hideMark/>
          </w:tcPr>
          <w:p w14:paraId="14B178AB" w14:textId="77777777" w:rsidR="00892615" w:rsidRPr="00B11C4F" w:rsidRDefault="00892615" w:rsidP="000D3E65">
            <w:pPr>
              <w:spacing w:after="0" w:line="240" w:lineRule="auto"/>
              <w:rPr>
                <w:rFonts w:ascii="Calibri Light" w:eastAsia="Times New Roman" w:hAnsi="Calibri Light" w:cs="Calibri Light"/>
                <w:color w:val="000000"/>
                <w:szCs w:val="24"/>
              </w:rPr>
            </w:pPr>
            <w:r w:rsidRPr="00B11C4F">
              <w:rPr>
                <w:rFonts w:ascii="Calibri Light" w:eastAsia="Times New Roman" w:hAnsi="Calibri Light" w:cs="Calibri Light"/>
                <w:color w:val="000000"/>
                <w:szCs w:val="24"/>
              </w:rPr>
              <w:t xml:space="preserve">Increase the number of course sections using OER by </w:t>
            </w:r>
            <w:r>
              <w:rPr>
                <w:rFonts w:ascii="Calibri Light" w:eastAsia="Times New Roman" w:hAnsi="Calibri Light" w:cs="Calibri Light"/>
                <w:color w:val="000000"/>
                <w:szCs w:val="24"/>
              </w:rPr>
              <w:t xml:space="preserve">an additional </w:t>
            </w:r>
            <w:r w:rsidRPr="00B11C4F">
              <w:rPr>
                <w:rFonts w:ascii="Calibri Light" w:eastAsia="Times New Roman" w:hAnsi="Calibri Light" w:cs="Calibri Light"/>
                <w:color w:val="000000"/>
                <w:szCs w:val="24"/>
              </w:rPr>
              <w:t>20%</w:t>
            </w:r>
            <w:r>
              <w:rPr>
                <w:rFonts w:ascii="Calibri Light" w:eastAsia="Times New Roman" w:hAnsi="Calibri Light" w:cs="Calibri Light"/>
                <w:color w:val="000000"/>
                <w:szCs w:val="24"/>
              </w:rPr>
              <w:t>.</w:t>
            </w:r>
          </w:p>
        </w:tc>
      </w:tr>
    </w:tbl>
    <w:p w14:paraId="7A1573E1" w14:textId="77777777" w:rsidR="00892615" w:rsidRPr="00792446" w:rsidRDefault="00892615" w:rsidP="00267DEF">
      <w:pPr>
        <w:spacing w:after="0" w:line="240" w:lineRule="auto"/>
        <w:rPr>
          <w:rFonts w:ascii="Calibri Light" w:hAnsi="Calibri Light" w:cs="Calibri Light"/>
        </w:rPr>
      </w:pPr>
    </w:p>
    <w:p w14:paraId="78A35EA2" w14:textId="77777777" w:rsidR="00166523" w:rsidRDefault="00166523">
      <w:pPr>
        <w:rPr>
          <w:rFonts w:asciiTheme="majorHAnsi" w:hAnsiTheme="majorHAnsi" w:cstheme="majorBidi"/>
          <w:spacing w:val="-10"/>
          <w:kern w:val="28"/>
          <w:sz w:val="56"/>
          <w:szCs w:val="56"/>
        </w:rPr>
      </w:pPr>
      <w:r>
        <w:br w:type="page"/>
      </w:r>
    </w:p>
    <w:p w14:paraId="362BDAFE" w14:textId="7BD01430" w:rsidR="00267DEF" w:rsidRPr="003B7D0D" w:rsidRDefault="00267DEF" w:rsidP="00267DEF">
      <w:pPr>
        <w:pStyle w:val="Title"/>
        <w:rPr>
          <w:rFonts w:eastAsiaTheme="minorHAnsi"/>
        </w:rPr>
      </w:pPr>
      <w:r w:rsidRPr="003B7D0D">
        <w:rPr>
          <w:rFonts w:eastAsiaTheme="minorHAnsi"/>
        </w:rPr>
        <w:lastRenderedPageBreak/>
        <w:t xml:space="preserve">Strategic Plan for Open Educational </w:t>
      </w:r>
      <w:r w:rsidRPr="00510765">
        <w:t>Resources</w:t>
      </w:r>
    </w:p>
    <w:p w14:paraId="3BC80BD9" w14:textId="68B6F5A6" w:rsidR="0075140C" w:rsidRPr="00147342" w:rsidRDefault="00B971BF" w:rsidP="00EC1394">
      <w:pPr>
        <w:spacing w:after="0" w:line="240" w:lineRule="auto"/>
        <w:jc w:val="both"/>
        <w:rPr>
          <w:rFonts w:ascii="Calibri Light" w:hAnsi="Calibri Light" w:cs="Calibri Light"/>
          <w:szCs w:val="24"/>
        </w:rPr>
      </w:pPr>
      <w:r>
        <w:rPr>
          <w:rFonts w:ascii="Calibri Light" w:hAnsi="Calibri Light" w:cs="Calibri Light"/>
          <w:szCs w:val="24"/>
        </w:rPr>
        <w:t>W</w:t>
      </w:r>
      <w:r w:rsidR="006C212D">
        <w:rPr>
          <w:rFonts w:ascii="Calibri Light" w:hAnsi="Calibri Light" w:cs="Calibri Light"/>
          <w:szCs w:val="24"/>
        </w:rPr>
        <w:t xml:space="preserve">ith </w:t>
      </w:r>
      <w:r w:rsidR="00817932">
        <w:rPr>
          <w:rFonts w:ascii="Calibri Light" w:hAnsi="Calibri Light" w:cs="Calibri Light"/>
          <w:szCs w:val="24"/>
        </w:rPr>
        <w:t>contributions</w:t>
      </w:r>
      <w:r w:rsidR="006C212D">
        <w:rPr>
          <w:rFonts w:ascii="Calibri Light" w:hAnsi="Calibri Light" w:cs="Calibri Light"/>
          <w:szCs w:val="24"/>
        </w:rPr>
        <w:t xml:space="preserve"> from the </w:t>
      </w:r>
      <w:r w:rsidR="006C212D" w:rsidRPr="00147342">
        <w:rPr>
          <w:rFonts w:ascii="Calibri Light" w:hAnsi="Calibri Light" w:cs="Calibri Light"/>
          <w:szCs w:val="24"/>
        </w:rPr>
        <w:t xml:space="preserve">Taft College Bookstore, </w:t>
      </w:r>
      <w:r w:rsidR="006C212D">
        <w:rPr>
          <w:rFonts w:ascii="Calibri Light" w:hAnsi="Calibri Light" w:cs="Calibri Light"/>
          <w:szCs w:val="24"/>
        </w:rPr>
        <w:t xml:space="preserve">the </w:t>
      </w:r>
      <w:r w:rsidR="006C212D" w:rsidRPr="00147342">
        <w:rPr>
          <w:rFonts w:ascii="Calibri Light" w:hAnsi="Calibri Light" w:cs="Calibri Light"/>
          <w:szCs w:val="24"/>
        </w:rPr>
        <w:t xml:space="preserve">Taft College Academic Senate, Governance Council, and </w:t>
      </w:r>
      <w:r w:rsidR="006C212D">
        <w:rPr>
          <w:rFonts w:ascii="Calibri Light" w:hAnsi="Calibri Light" w:cs="Calibri Light"/>
          <w:szCs w:val="24"/>
        </w:rPr>
        <w:t xml:space="preserve">the </w:t>
      </w:r>
      <w:r w:rsidR="006C212D" w:rsidRPr="00147342">
        <w:rPr>
          <w:rFonts w:ascii="Calibri Light" w:hAnsi="Calibri Light" w:cs="Calibri Light"/>
          <w:szCs w:val="24"/>
        </w:rPr>
        <w:t>Strategic Planning Committee</w:t>
      </w:r>
      <w:r w:rsidR="00E97671">
        <w:rPr>
          <w:rFonts w:ascii="Calibri Light" w:hAnsi="Calibri Light" w:cs="Calibri Light"/>
          <w:szCs w:val="24"/>
        </w:rPr>
        <w:t xml:space="preserve"> (SPC)</w:t>
      </w:r>
      <w:r w:rsidR="006C212D">
        <w:rPr>
          <w:rFonts w:ascii="Calibri Light" w:hAnsi="Calibri Light" w:cs="Calibri Light"/>
          <w:szCs w:val="24"/>
        </w:rPr>
        <w:t xml:space="preserve"> </w:t>
      </w:r>
      <w:r>
        <w:rPr>
          <w:rFonts w:ascii="Calibri Light" w:hAnsi="Calibri Light" w:cs="Calibri Light"/>
          <w:szCs w:val="24"/>
        </w:rPr>
        <w:t xml:space="preserve">this plan was created </w:t>
      </w:r>
      <w:r w:rsidR="006C212D">
        <w:rPr>
          <w:rFonts w:ascii="Calibri Light" w:hAnsi="Calibri Light" w:cs="Calibri Light"/>
          <w:szCs w:val="24"/>
        </w:rPr>
        <w:t xml:space="preserve">using </w:t>
      </w:r>
      <w:r w:rsidR="00B22931" w:rsidRPr="00147342">
        <w:rPr>
          <w:rFonts w:ascii="Calibri Light" w:hAnsi="Calibri Light" w:cs="Calibri Light"/>
          <w:szCs w:val="24"/>
        </w:rPr>
        <w:t>CCCCO Phase 1 ZTC grant positions filled by:</w:t>
      </w:r>
    </w:p>
    <w:p w14:paraId="047B5249" w14:textId="7B985796" w:rsidR="0075140C" w:rsidRPr="00892615" w:rsidRDefault="0075140C" w:rsidP="00892615">
      <w:pPr>
        <w:pStyle w:val="ListParagraph"/>
        <w:numPr>
          <w:ilvl w:val="0"/>
          <w:numId w:val="48"/>
        </w:numPr>
        <w:spacing w:after="0" w:line="240" w:lineRule="auto"/>
        <w:rPr>
          <w:rFonts w:ascii="Calibri Light" w:hAnsi="Calibri Light" w:cs="Calibri Light"/>
          <w:szCs w:val="24"/>
        </w:rPr>
      </w:pPr>
      <w:r w:rsidRPr="00892615">
        <w:rPr>
          <w:rFonts w:ascii="Calibri Light" w:hAnsi="Calibri Light" w:cs="Calibri Light"/>
          <w:szCs w:val="24"/>
        </w:rPr>
        <w:t xml:space="preserve">Michelle Oja, ASCCC OER Liaison and Professor of Psychology </w:t>
      </w:r>
    </w:p>
    <w:p w14:paraId="0A1074D1" w14:textId="291641FB" w:rsidR="0075140C" w:rsidRPr="00892615" w:rsidRDefault="0075140C" w:rsidP="00892615">
      <w:pPr>
        <w:pStyle w:val="ListParagraph"/>
        <w:numPr>
          <w:ilvl w:val="0"/>
          <w:numId w:val="48"/>
        </w:numPr>
        <w:spacing w:after="0" w:line="240" w:lineRule="auto"/>
        <w:rPr>
          <w:rFonts w:ascii="Calibri Light" w:hAnsi="Calibri Light" w:cs="Calibri Light"/>
          <w:szCs w:val="24"/>
        </w:rPr>
      </w:pPr>
      <w:r w:rsidRPr="00892615">
        <w:rPr>
          <w:rFonts w:ascii="Calibri Light" w:hAnsi="Calibri Light" w:cs="Calibri Light"/>
          <w:szCs w:val="24"/>
        </w:rPr>
        <w:t xml:space="preserve">Kelly Kulzer-Reyes, Professor of English </w:t>
      </w:r>
    </w:p>
    <w:p w14:paraId="345E358A" w14:textId="59CBD327" w:rsidR="0075140C" w:rsidRPr="00892615" w:rsidRDefault="00516403" w:rsidP="00892615">
      <w:pPr>
        <w:pStyle w:val="ListParagraph"/>
        <w:numPr>
          <w:ilvl w:val="0"/>
          <w:numId w:val="48"/>
        </w:numPr>
        <w:spacing w:after="0" w:line="240" w:lineRule="auto"/>
        <w:rPr>
          <w:rFonts w:ascii="Calibri Light" w:hAnsi="Calibri Light" w:cs="Calibri Light"/>
          <w:szCs w:val="24"/>
        </w:rPr>
      </w:pPr>
      <w:r w:rsidRPr="00892615">
        <w:rPr>
          <w:rFonts w:ascii="Calibri Light" w:hAnsi="Calibri Light" w:cs="Calibri Light"/>
          <w:szCs w:val="24"/>
        </w:rPr>
        <w:t>Jennifer</w:t>
      </w:r>
      <w:r w:rsidR="00821E8B" w:rsidRPr="00892615">
        <w:rPr>
          <w:rFonts w:ascii="Calibri Light" w:hAnsi="Calibri Light" w:cs="Calibri Light"/>
          <w:szCs w:val="24"/>
        </w:rPr>
        <w:t xml:space="preserve"> L. Altenhofel</w:t>
      </w:r>
      <w:r w:rsidR="0075140C" w:rsidRPr="00892615">
        <w:rPr>
          <w:rFonts w:ascii="Calibri Light" w:hAnsi="Calibri Light" w:cs="Calibri Light"/>
          <w:szCs w:val="24"/>
        </w:rPr>
        <w:t>, Professor of History</w:t>
      </w:r>
      <w:r w:rsidR="00100C8B" w:rsidRPr="00892615">
        <w:rPr>
          <w:rFonts w:ascii="Calibri Light" w:hAnsi="Calibri Light" w:cs="Calibri Light"/>
          <w:szCs w:val="24"/>
        </w:rPr>
        <w:t>, Cultural Geography, &amp; Sociology</w:t>
      </w:r>
    </w:p>
    <w:p w14:paraId="27BC1C09" w14:textId="1251F7AB" w:rsidR="0075140C" w:rsidRPr="003B7D0D" w:rsidRDefault="00262487" w:rsidP="00510765">
      <w:pPr>
        <w:pStyle w:val="Heading1"/>
        <w:rPr>
          <w:rFonts w:eastAsiaTheme="minorHAnsi"/>
        </w:rPr>
      </w:pPr>
      <w:r w:rsidRPr="003B7D0D">
        <w:rPr>
          <w:rFonts w:eastAsiaTheme="minorHAnsi"/>
        </w:rPr>
        <w:t xml:space="preserve">What are </w:t>
      </w:r>
      <w:r w:rsidR="0075140C" w:rsidRPr="003B7D0D">
        <w:rPr>
          <w:rFonts w:eastAsiaTheme="minorHAnsi"/>
        </w:rPr>
        <w:t>Open Educational Resources</w:t>
      </w:r>
      <w:r w:rsidRPr="003B7D0D">
        <w:rPr>
          <w:rFonts w:eastAsiaTheme="minorHAnsi"/>
        </w:rPr>
        <w:t>?</w:t>
      </w:r>
    </w:p>
    <w:p w14:paraId="30E3E286" w14:textId="260EF6D7" w:rsidR="000B20A1" w:rsidRPr="00147342" w:rsidRDefault="000B20A1" w:rsidP="000B20A1">
      <w:pPr>
        <w:spacing w:after="0" w:line="240" w:lineRule="auto"/>
        <w:rPr>
          <w:rFonts w:ascii="Calibri Light" w:hAnsi="Calibri Light" w:cs="Calibri Light"/>
        </w:rPr>
      </w:pPr>
      <w:r w:rsidRPr="003B7D0D">
        <w:rPr>
          <w:rFonts w:ascii="Calibri Light" w:hAnsi="Calibri Light" w:cs="Calibri Light"/>
        </w:rPr>
        <w:t>O</w:t>
      </w:r>
      <w:r w:rsidRPr="00147342">
        <w:rPr>
          <w:rFonts w:ascii="Calibri Light" w:hAnsi="Calibri Light" w:cs="Calibri Light"/>
        </w:rPr>
        <w:t>pen Educational Resources (OER) are</w:t>
      </w:r>
      <w:r w:rsidRPr="003B2CF2">
        <w:rPr>
          <w:rFonts w:ascii="Calibri Light" w:hAnsi="Calibri Light" w:cs="Calibri Light"/>
        </w:rPr>
        <w:t xml:space="preserve"> </w:t>
      </w:r>
      <w:r w:rsidRPr="00147342">
        <w:rPr>
          <w:rFonts w:ascii="Calibri Light" w:hAnsi="Calibri Light" w:cs="Calibri Light"/>
        </w:rPr>
        <w:t>open</w:t>
      </w:r>
      <w:r>
        <w:rPr>
          <w:rFonts w:ascii="Calibri Light" w:hAnsi="Calibri Light" w:cs="Calibri Light"/>
        </w:rPr>
        <w:t>-</w:t>
      </w:r>
      <w:r w:rsidRPr="00147342">
        <w:rPr>
          <w:rFonts w:ascii="Calibri Light" w:hAnsi="Calibri Light" w:cs="Calibri Light"/>
        </w:rPr>
        <w:t>license</w:t>
      </w:r>
      <w:r>
        <w:rPr>
          <w:rFonts w:ascii="Calibri Light" w:hAnsi="Calibri Light" w:cs="Calibri Light"/>
        </w:rPr>
        <w:t>d,</w:t>
      </w:r>
      <w:r w:rsidRPr="00147342">
        <w:rPr>
          <w:rFonts w:ascii="Calibri Light" w:hAnsi="Calibri Light" w:cs="Calibri Light"/>
        </w:rPr>
        <w:t xml:space="preserve"> educational materials </w:t>
      </w:r>
      <w:r>
        <w:rPr>
          <w:rFonts w:ascii="Calibri Light" w:hAnsi="Calibri Light" w:cs="Calibri Light"/>
        </w:rPr>
        <w:t xml:space="preserve">that are </w:t>
      </w:r>
      <w:r w:rsidRPr="00147342">
        <w:rPr>
          <w:rFonts w:ascii="Calibri Light" w:hAnsi="Calibri Light" w:cs="Calibri Light"/>
        </w:rPr>
        <w:t xml:space="preserve">freely available for use, sharing, and modification. OER can include textbooks, </w:t>
      </w:r>
      <w:r>
        <w:rPr>
          <w:rFonts w:ascii="Calibri Light" w:hAnsi="Calibri Light" w:cs="Calibri Light"/>
        </w:rPr>
        <w:t>teaching materials</w:t>
      </w:r>
      <w:r w:rsidR="00CF5AAA">
        <w:rPr>
          <w:rFonts w:ascii="Calibri Light" w:hAnsi="Calibri Light" w:cs="Calibri Light"/>
        </w:rPr>
        <w:t xml:space="preserve"> (like presentation slides)</w:t>
      </w:r>
      <w:r w:rsidRPr="00147342">
        <w:rPr>
          <w:rFonts w:ascii="Calibri Light" w:hAnsi="Calibri Light" w:cs="Calibri Light"/>
        </w:rPr>
        <w:t>, assignments, tests</w:t>
      </w:r>
      <w:r>
        <w:rPr>
          <w:rFonts w:ascii="Calibri Light" w:hAnsi="Calibri Light" w:cs="Calibri Light"/>
        </w:rPr>
        <w:t xml:space="preserve">, </w:t>
      </w:r>
      <w:r w:rsidRPr="00147342">
        <w:rPr>
          <w:rFonts w:ascii="Calibri Light" w:hAnsi="Calibri Light" w:cs="Calibri Light"/>
        </w:rPr>
        <w:t xml:space="preserve">quiz banks, videos, </w:t>
      </w:r>
      <w:r w:rsidR="00CF5AAA">
        <w:rPr>
          <w:rFonts w:ascii="Calibri Light" w:hAnsi="Calibri Light" w:cs="Calibri Light"/>
        </w:rPr>
        <w:t xml:space="preserve">course shells, </w:t>
      </w:r>
      <w:r w:rsidRPr="00147342">
        <w:rPr>
          <w:rFonts w:ascii="Calibri Light" w:hAnsi="Calibri Light" w:cs="Calibri Light"/>
        </w:rPr>
        <w:t>and other materials used in education.</w:t>
      </w:r>
    </w:p>
    <w:p w14:paraId="2E6BDA15" w14:textId="77777777" w:rsidR="00984D28" w:rsidRPr="00147342" w:rsidRDefault="00984D28" w:rsidP="00984D28">
      <w:pPr>
        <w:spacing w:after="0" w:line="240" w:lineRule="auto"/>
        <w:rPr>
          <w:rFonts w:ascii="Calibri Light" w:hAnsi="Calibri Light" w:cs="Calibri Light"/>
        </w:rPr>
      </w:pPr>
    </w:p>
    <w:p w14:paraId="17C99115" w14:textId="21D5EB3B" w:rsidR="00262487" w:rsidRPr="00147342" w:rsidRDefault="00BF0B7F" w:rsidP="00984D28">
      <w:pPr>
        <w:spacing w:after="0" w:line="240" w:lineRule="auto"/>
        <w:rPr>
          <w:rFonts w:ascii="Calibri Light" w:hAnsi="Calibri Light" w:cs="Calibri Light"/>
          <w:szCs w:val="24"/>
        </w:rPr>
      </w:pPr>
      <w:r w:rsidRPr="005A1E46">
        <w:rPr>
          <w:rFonts w:ascii="Calibri Light" w:hAnsi="Calibri Light" w:cs="Calibri Light"/>
          <w:b/>
          <w:bCs/>
        </w:rPr>
        <w:t>California Education Code 66406</w:t>
      </w:r>
      <w:r>
        <w:rPr>
          <w:rFonts w:ascii="Calibri Light" w:hAnsi="Calibri Light" w:cs="Calibri Light"/>
        </w:rPr>
        <w:t xml:space="preserve"> </w:t>
      </w:r>
      <w:r w:rsidR="00100C8B">
        <w:rPr>
          <w:rFonts w:ascii="Calibri Light" w:hAnsi="Calibri Light" w:cs="Calibri Light"/>
        </w:rPr>
        <w:t>urges</w:t>
      </w:r>
      <w:r>
        <w:rPr>
          <w:rFonts w:ascii="Calibri Light" w:hAnsi="Calibri Light" w:cs="Calibri Light"/>
        </w:rPr>
        <w:t xml:space="preserve"> </w:t>
      </w:r>
      <w:r w:rsidR="000B20A1">
        <w:rPr>
          <w:rFonts w:ascii="Calibri Light" w:hAnsi="Calibri Light" w:cs="Calibri Light"/>
        </w:rPr>
        <w:t>using</w:t>
      </w:r>
      <w:r>
        <w:rPr>
          <w:rFonts w:ascii="Calibri Light" w:hAnsi="Calibri Light" w:cs="Calibri Light"/>
        </w:rPr>
        <w:t xml:space="preserve"> OER</w:t>
      </w:r>
      <w:r w:rsidR="00821E8B" w:rsidRPr="00147342">
        <w:rPr>
          <w:rFonts w:ascii="Calibri Light" w:hAnsi="Calibri Light" w:cs="Calibri Light"/>
        </w:rPr>
        <w:t xml:space="preserve"> textbooks </w:t>
      </w:r>
      <w:r w:rsidR="00073AC9">
        <w:rPr>
          <w:rFonts w:ascii="Calibri Light" w:hAnsi="Calibri Light" w:cs="Calibri Light"/>
        </w:rPr>
        <w:t>to</w:t>
      </w:r>
      <w:r w:rsidR="00821E8B" w:rsidRPr="00147342">
        <w:rPr>
          <w:rFonts w:ascii="Calibri Light" w:hAnsi="Calibri Light" w:cs="Calibri Light"/>
        </w:rPr>
        <w:t xml:space="preserve"> lower </w:t>
      </w:r>
      <w:r w:rsidR="00D617ED" w:rsidRPr="00147342">
        <w:rPr>
          <w:rFonts w:ascii="Calibri Light" w:hAnsi="Calibri Light" w:cs="Calibri Light"/>
          <w:szCs w:val="24"/>
        </w:rPr>
        <w:t>costs</w:t>
      </w:r>
      <w:r w:rsidR="00821E8B" w:rsidRPr="00147342">
        <w:rPr>
          <w:rFonts w:ascii="Calibri Light" w:hAnsi="Calibri Light" w:cs="Calibri Light"/>
        </w:rPr>
        <w:t xml:space="preserve"> to students: “it is the intent of the Legislature to encourage private colleges and universities to work with their respective academic senates and </w:t>
      </w:r>
      <w:r w:rsidR="00821E8B" w:rsidRPr="001A5D25">
        <w:rPr>
          <w:rFonts w:ascii="Calibri Light" w:hAnsi="Calibri Light" w:cs="Calibri Light"/>
          <w:b/>
          <w:bCs/>
        </w:rPr>
        <w:t xml:space="preserve">to encourage faculty to consider practices in selecting textbooks that will result in the lowest </w:t>
      </w:r>
      <w:r w:rsidR="00D617ED" w:rsidRPr="001A5D25">
        <w:rPr>
          <w:rFonts w:ascii="Calibri Light" w:hAnsi="Calibri Light" w:cs="Calibri Light"/>
          <w:b/>
          <w:bCs/>
          <w:szCs w:val="24"/>
        </w:rPr>
        <w:t>cost</w:t>
      </w:r>
      <w:r w:rsidR="00821E8B" w:rsidRPr="001A5D25">
        <w:rPr>
          <w:rFonts w:ascii="Calibri Light" w:hAnsi="Calibri Light" w:cs="Calibri Light"/>
          <w:b/>
          <w:bCs/>
        </w:rPr>
        <w:t xml:space="preserve"> to students</w:t>
      </w:r>
      <w:r w:rsidR="00D617ED" w:rsidRPr="00147342">
        <w:rPr>
          <w:rFonts w:ascii="Calibri Light" w:hAnsi="Calibri Light" w:cs="Calibri Light"/>
          <w:szCs w:val="24"/>
        </w:rPr>
        <w:t>.”</w:t>
      </w:r>
      <w:r w:rsidR="00CF5AAA">
        <w:rPr>
          <w:rFonts w:ascii="Calibri Light" w:hAnsi="Calibri Light" w:cs="Calibri Light"/>
          <w:szCs w:val="24"/>
        </w:rPr>
        <w:t>(emphasis added)</w:t>
      </w:r>
      <w:r w:rsidR="00821E8B" w:rsidRPr="00147342">
        <w:rPr>
          <w:rFonts w:ascii="Calibri Light" w:hAnsi="Calibri Light" w:cs="Calibri Light"/>
        </w:rPr>
        <w:t>.</w:t>
      </w:r>
    </w:p>
    <w:p w14:paraId="275F408F" w14:textId="29F37366" w:rsidR="0075140C" w:rsidRPr="00147342" w:rsidRDefault="002C1213" w:rsidP="00510765">
      <w:pPr>
        <w:pStyle w:val="Heading1"/>
        <w:rPr>
          <w:rFonts w:eastAsiaTheme="minorHAnsi"/>
          <w:color w:val="auto"/>
        </w:rPr>
      </w:pPr>
      <w:r w:rsidRPr="003B7D0D">
        <w:rPr>
          <w:rFonts w:eastAsiaTheme="minorHAnsi"/>
        </w:rPr>
        <w:t xml:space="preserve">Taft </w:t>
      </w:r>
      <w:r w:rsidRPr="00510765">
        <w:t>College</w:t>
      </w:r>
      <w:r w:rsidR="000B20A1">
        <w:t xml:space="preserve"> Vision and Mission</w:t>
      </w:r>
    </w:p>
    <w:p w14:paraId="306D159A" w14:textId="5A69A306" w:rsidR="00821E8B" w:rsidRDefault="00B22931" w:rsidP="00915AB1">
      <w:pPr>
        <w:spacing w:after="0" w:line="240" w:lineRule="auto"/>
        <w:rPr>
          <w:rFonts w:ascii="Calibri Light" w:hAnsi="Calibri Light" w:cs="Calibri Light"/>
          <w:i/>
          <w:iCs/>
        </w:rPr>
      </w:pPr>
      <w:r w:rsidRPr="00B71972">
        <w:rPr>
          <w:rFonts w:ascii="Calibri Light" w:hAnsi="Calibri Light" w:cs="Calibri Light"/>
          <w:i/>
          <w:iCs/>
          <w:u w:val="single"/>
        </w:rPr>
        <w:t>Vision</w:t>
      </w:r>
      <w:r w:rsidRPr="00B71972">
        <w:rPr>
          <w:rFonts w:ascii="Calibri Light" w:hAnsi="Calibri Light" w:cs="Calibri Light"/>
          <w:i/>
          <w:iCs/>
        </w:rPr>
        <w:t>:</w:t>
      </w:r>
      <w:r w:rsidRPr="00B71972">
        <w:rPr>
          <w:rFonts w:ascii="Calibri Light" w:hAnsi="Calibri Light" w:cs="Calibri Light"/>
          <w:i/>
          <w:iCs/>
        </w:rPr>
        <w:tab/>
      </w:r>
      <w:r w:rsidR="0075140C" w:rsidRPr="00B71972">
        <w:rPr>
          <w:rFonts w:ascii="Calibri Light" w:hAnsi="Calibri Light" w:cs="Calibri Light"/>
          <w:i/>
          <w:iCs/>
        </w:rPr>
        <w:t>Taft College instills a passion for learning</w:t>
      </w:r>
      <w:r w:rsidR="00821E8B" w:rsidRPr="00B71972">
        <w:rPr>
          <w:rFonts w:ascii="Calibri Light" w:hAnsi="Calibri Light" w:cs="Calibri Light"/>
          <w:i/>
          <w:iCs/>
        </w:rPr>
        <w:t>.</w:t>
      </w:r>
    </w:p>
    <w:p w14:paraId="78C033AA" w14:textId="77777777" w:rsidR="00100C8B" w:rsidRPr="00B71972" w:rsidRDefault="00100C8B" w:rsidP="00915AB1">
      <w:pPr>
        <w:spacing w:after="0" w:line="240" w:lineRule="auto"/>
        <w:rPr>
          <w:rFonts w:ascii="Calibri Light" w:hAnsi="Calibri Light" w:cs="Calibri Light"/>
          <w:i/>
          <w:iCs/>
        </w:rPr>
      </w:pPr>
    </w:p>
    <w:p w14:paraId="0E14984A" w14:textId="26B2E685" w:rsidR="0012617E" w:rsidRDefault="00821E8B" w:rsidP="00984D28">
      <w:pPr>
        <w:spacing w:after="0" w:line="240" w:lineRule="auto"/>
        <w:rPr>
          <w:rFonts w:ascii="Calibri Light" w:hAnsi="Calibri Light" w:cs="Calibri Light"/>
        </w:rPr>
      </w:pPr>
      <w:r w:rsidRPr="00147342">
        <w:rPr>
          <w:rFonts w:ascii="Calibri Light" w:hAnsi="Calibri Light" w:cs="Calibri Light"/>
        </w:rPr>
        <w:t xml:space="preserve">To achieve this </w:t>
      </w:r>
      <w:r w:rsidR="00073AC9">
        <w:rPr>
          <w:rFonts w:ascii="Calibri Light" w:hAnsi="Calibri Light" w:cs="Calibri Light"/>
        </w:rPr>
        <w:t xml:space="preserve">Taft College </w:t>
      </w:r>
      <w:r w:rsidR="00100C8B">
        <w:rPr>
          <w:rFonts w:ascii="Calibri Light" w:hAnsi="Calibri Light" w:cs="Calibri Light"/>
        </w:rPr>
        <w:t>Vision</w:t>
      </w:r>
      <w:r w:rsidRPr="00147342">
        <w:rPr>
          <w:rFonts w:ascii="Calibri Light" w:hAnsi="Calibri Light" w:cs="Calibri Light"/>
        </w:rPr>
        <w:t>, OER provides access to learning materials in real-time allow</w:t>
      </w:r>
      <w:r w:rsidR="000B20A1">
        <w:rPr>
          <w:rFonts w:ascii="Calibri Light" w:hAnsi="Calibri Light" w:cs="Calibri Light"/>
        </w:rPr>
        <w:t xml:space="preserve">ing </w:t>
      </w:r>
      <w:r w:rsidRPr="00147342">
        <w:rPr>
          <w:rFonts w:ascii="Calibri Light" w:hAnsi="Calibri Light" w:cs="Calibri Light"/>
        </w:rPr>
        <w:t>students to pursu</w:t>
      </w:r>
      <w:r w:rsidR="00A77440">
        <w:rPr>
          <w:rFonts w:ascii="Calibri Light" w:hAnsi="Calibri Light" w:cs="Calibri Light"/>
        </w:rPr>
        <w:t>e</w:t>
      </w:r>
      <w:r w:rsidRPr="00147342">
        <w:rPr>
          <w:rFonts w:ascii="Calibri Light" w:hAnsi="Calibri Light" w:cs="Calibri Light"/>
        </w:rPr>
        <w:t xml:space="preserve"> their passions</w:t>
      </w:r>
      <w:r w:rsidR="00100C8B">
        <w:rPr>
          <w:rFonts w:ascii="Calibri Light" w:hAnsi="Calibri Light" w:cs="Calibri Light"/>
        </w:rPr>
        <w:t xml:space="preserve"> by</w:t>
      </w:r>
      <w:r w:rsidR="0012617E">
        <w:rPr>
          <w:rFonts w:ascii="Calibri Light" w:hAnsi="Calibri Light" w:cs="Calibri Light"/>
        </w:rPr>
        <w:t>:</w:t>
      </w:r>
    </w:p>
    <w:p w14:paraId="2B655C36" w14:textId="209F3303" w:rsidR="0012617E" w:rsidRPr="00892615" w:rsidRDefault="00100C8B" w:rsidP="00892615">
      <w:pPr>
        <w:pStyle w:val="ListParagraph"/>
        <w:numPr>
          <w:ilvl w:val="0"/>
          <w:numId w:val="45"/>
        </w:numPr>
        <w:spacing w:after="0" w:line="240" w:lineRule="auto"/>
        <w:rPr>
          <w:rFonts w:ascii="Calibri Light" w:hAnsi="Calibri Light" w:cs="Calibri Light"/>
        </w:rPr>
      </w:pPr>
      <w:r w:rsidRPr="00892615">
        <w:rPr>
          <w:rFonts w:ascii="Calibri Light" w:hAnsi="Calibri Light" w:cs="Calibri Light"/>
        </w:rPr>
        <w:t>F</w:t>
      </w:r>
      <w:r w:rsidR="00821E8B" w:rsidRPr="00892615">
        <w:rPr>
          <w:rFonts w:ascii="Calibri Light" w:hAnsi="Calibri Light" w:cs="Calibri Light"/>
        </w:rPr>
        <w:t xml:space="preserve">reeing up funds traditionally used </w:t>
      </w:r>
      <w:r w:rsidR="00A77440" w:rsidRPr="00892615">
        <w:rPr>
          <w:rFonts w:ascii="Calibri Light" w:hAnsi="Calibri Light" w:cs="Calibri Light"/>
        </w:rPr>
        <w:t>to buy textbooks to be used elsewhere</w:t>
      </w:r>
      <w:r w:rsidR="0012617E" w:rsidRPr="00892615">
        <w:rPr>
          <w:rFonts w:ascii="Calibri Light" w:hAnsi="Calibri Light" w:cs="Calibri Light"/>
        </w:rPr>
        <w:t>.</w:t>
      </w:r>
    </w:p>
    <w:p w14:paraId="6EEA6423" w14:textId="1B66D125" w:rsidR="001418A3" w:rsidRPr="00892615" w:rsidRDefault="001418A3" w:rsidP="00892615">
      <w:pPr>
        <w:pStyle w:val="ListParagraph"/>
        <w:numPr>
          <w:ilvl w:val="0"/>
          <w:numId w:val="45"/>
        </w:numPr>
        <w:spacing w:after="0" w:line="240" w:lineRule="auto"/>
        <w:rPr>
          <w:rFonts w:ascii="Calibri Light" w:hAnsi="Calibri Light" w:cs="Calibri Light"/>
          <w:color w:val="0D0D0D"/>
          <w:shd w:val="clear" w:color="auto" w:fill="FFFFFF"/>
        </w:rPr>
      </w:pPr>
      <w:r w:rsidRPr="00892615">
        <w:rPr>
          <w:rFonts w:ascii="Calibri Light" w:hAnsi="Calibri Light" w:cs="Calibri Light"/>
          <w:color w:val="0D0D0D"/>
          <w:shd w:val="clear" w:color="auto" w:fill="FFFFFF"/>
        </w:rPr>
        <w:t>Offering immediate access to educational resources and facilitating ongoing learning by embedding hyperlinks within the OER that direct to additional sources.</w:t>
      </w:r>
    </w:p>
    <w:p w14:paraId="198728C7" w14:textId="7B866C01" w:rsidR="0075140C" w:rsidRPr="00892615" w:rsidRDefault="00100C8B" w:rsidP="00892615">
      <w:pPr>
        <w:pStyle w:val="ListParagraph"/>
        <w:numPr>
          <w:ilvl w:val="0"/>
          <w:numId w:val="45"/>
        </w:numPr>
        <w:spacing w:after="0" w:line="240" w:lineRule="auto"/>
        <w:rPr>
          <w:rFonts w:ascii="Calibri Light" w:hAnsi="Calibri Light" w:cs="Calibri Light"/>
          <w:szCs w:val="24"/>
        </w:rPr>
      </w:pPr>
      <w:r w:rsidRPr="00892615">
        <w:rPr>
          <w:rFonts w:ascii="Calibri Light" w:hAnsi="Calibri Light" w:cs="Calibri Light"/>
        </w:rPr>
        <w:t>P</w:t>
      </w:r>
      <w:r w:rsidR="00821E8B" w:rsidRPr="00892615">
        <w:rPr>
          <w:rFonts w:ascii="Calibri Light" w:hAnsi="Calibri Light" w:cs="Calibri Light"/>
        </w:rPr>
        <w:t>roviding accessible material for all students.</w:t>
      </w:r>
    </w:p>
    <w:p w14:paraId="4C366537" w14:textId="77777777" w:rsidR="00CE0A9D" w:rsidRPr="00147342" w:rsidRDefault="00CE0A9D" w:rsidP="00984D28">
      <w:pPr>
        <w:spacing w:after="0" w:line="240" w:lineRule="auto"/>
        <w:jc w:val="center"/>
        <w:rPr>
          <w:rFonts w:ascii="Calibri Light" w:hAnsi="Calibri Light" w:cs="Calibri Light"/>
        </w:rPr>
      </w:pPr>
    </w:p>
    <w:p w14:paraId="3F2C9CA5" w14:textId="2FBAF73E" w:rsidR="00B22931" w:rsidRPr="00B71972" w:rsidRDefault="00B22931" w:rsidP="0012617E">
      <w:pPr>
        <w:spacing w:after="0" w:line="240" w:lineRule="auto"/>
        <w:rPr>
          <w:rFonts w:ascii="Calibri Light" w:hAnsi="Calibri Light" w:cs="Calibri Light"/>
          <w:i/>
          <w:iCs/>
        </w:rPr>
      </w:pPr>
      <w:r w:rsidRPr="00B71972">
        <w:rPr>
          <w:rFonts w:ascii="Calibri Light" w:hAnsi="Calibri Light" w:cs="Calibri Light"/>
          <w:i/>
          <w:iCs/>
          <w:u w:val="single"/>
        </w:rPr>
        <w:t>Mission</w:t>
      </w:r>
      <w:r w:rsidRPr="00B71972">
        <w:rPr>
          <w:rFonts w:ascii="Calibri Light" w:hAnsi="Calibri Light" w:cs="Calibri Light"/>
          <w:i/>
          <w:iCs/>
        </w:rPr>
        <w:t>:</w:t>
      </w:r>
      <w:r w:rsidR="00992B07" w:rsidRPr="00B71972">
        <w:rPr>
          <w:rFonts w:ascii="Calibri Light" w:hAnsi="Calibri Light" w:cs="Calibri Light"/>
          <w:i/>
          <w:iCs/>
        </w:rPr>
        <w:t xml:space="preserve"> </w:t>
      </w:r>
      <w:r w:rsidRPr="00B71972">
        <w:rPr>
          <w:rFonts w:ascii="Calibri Light" w:hAnsi="Calibri Light" w:cs="Calibri Light"/>
          <w:i/>
          <w:iCs/>
        </w:rPr>
        <w:t>Taft College is committed to creating a community of learners by enriching the lives of all students we serve through career technical education, transfer programs, foundational programs, baccalaureate programs, and student support services. Taft College provides an equitable learning environment defined by applied knowledge leading to students’ achievement of their educational goals.</w:t>
      </w:r>
      <w:r w:rsidRPr="00B71972" w:rsidDel="00B22931">
        <w:rPr>
          <w:rFonts w:ascii="Calibri Light" w:hAnsi="Calibri Light" w:cs="Calibri Light"/>
          <w:i/>
          <w:iCs/>
        </w:rPr>
        <w:t xml:space="preserve"> </w:t>
      </w:r>
    </w:p>
    <w:p w14:paraId="621F5826" w14:textId="77777777" w:rsidR="00992B07" w:rsidRPr="00147342" w:rsidRDefault="00992B07" w:rsidP="00984D28">
      <w:pPr>
        <w:spacing w:after="0" w:line="240" w:lineRule="auto"/>
        <w:rPr>
          <w:rFonts w:ascii="Calibri Light" w:hAnsi="Calibri Light" w:cs="Calibri Light"/>
        </w:rPr>
      </w:pPr>
    </w:p>
    <w:p w14:paraId="08B91B60" w14:textId="192979A8" w:rsidR="00992B07" w:rsidRPr="00D86933" w:rsidRDefault="000B20A1" w:rsidP="00BC550C">
      <w:pPr>
        <w:spacing w:after="0" w:line="240" w:lineRule="auto"/>
        <w:rPr>
          <w:rFonts w:ascii="Calibri Light" w:hAnsi="Calibri Light" w:cs="Calibri Light"/>
          <w:szCs w:val="24"/>
        </w:rPr>
      </w:pPr>
      <w:r>
        <w:rPr>
          <w:rFonts w:ascii="Calibri Light" w:hAnsi="Calibri Light" w:cs="Calibri Light"/>
        </w:rPr>
        <w:t xml:space="preserve">OER enriches the lives of students by providing immediately available and accessible course materials at no cost. </w:t>
      </w:r>
      <w:r w:rsidR="00DF78E2" w:rsidRPr="00147342">
        <w:rPr>
          <w:rFonts w:ascii="Calibri Light" w:hAnsi="Calibri Light" w:cs="Calibri Light"/>
        </w:rPr>
        <w:t>Research shows that courses with OER increase student success</w:t>
      </w:r>
      <w:r w:rsidR="00821E8B" w:rsidRPr="00147342">
        <w:rPr>
          <w:rFonts w:ascii="Calibri Light" w:hAnsi="Calibri Light" w:cs="Calibri Light"/>
        </w:rPr>
        <w:t xml:space="preserve">. </w:t>
      </w:r>
      <w:r w:rsidR="00D86933" w:rsidRPr="00D86933">
        <w:rPr>
          <w:rFonts w:ascii="Calibri Light" w:hAnsi="Calibri Light" w:cs="Calibri Light"/>
          <w:color w:val="0D0D0D"/>
          <w:shd w:val="clear" w:color="auto" w:fill="FFFFFF"/>
        </w:rPr>
        <w:t>This could stem from fostering an atmosphere supportive of learning, equity, dialogue, and ongoing enhancement, thereby establishing a collaborative relationship among students, faculty, support services, and staff.</w:t>
      </w:r>
    </w:p>
    <w:p w14:paraId="470CAAA0" w14:textId="2AF408AA" w:rsidR="00821E8B" w:rsidRPr="003B7D0D" w:rsidRDefault="00821E8B" w:rsidP="00892615">
      <w:pPr>
        <w:pStyle w:val="Heading2"/>
      </w:pPr>
      <w:r w:rsidRPr="003B7D0D">
        <w:t>Support</w:t>
      </w:r>
      <w:r w:rsidR="009904F9">
        <w:t xml:space="preserve"> for OER at Taft College</w:t>
      </w:r>
    </w:p>
    <w:p w14:paraId="3525AE14" w14:textId="55317BF4" w:rsidR="00E80BC8" w:rsidRPr="00147342" w:rsidRDefault="006B20EB" w:rsidP="00984D28">
      <w:pPr>
        <w:spacing w:after="0" w:line="240" w:lineRule="auto"/>
        <w:rPr>
          <w:rFonts w:ascii="Calibri Light" w:hAnsi="Calibri Light" w:cs="Calibri Light"/>
          <w:szCs w:val="24"/>
        </w:rPr>
      </w:pPr>
      <w:r>
        <w:rPr>
          <w:rFonts w:ascii="Calibri Light" w:hAnsi="Calibri Light" w:cs="Calibri Light"/>
          <w:szCs w:val="24"/>
        </w:rPr>
        <w:t xml:space="preserve">In </w:t>
      </w:r>
      <w:r w:rsidRPr="00147342">
        <w:rPr>
          <w:rFonts w:ascii="Calibri Light" w:hAnsi="Calibri Light" w:cs="Calibri Light"/>
          <w:szCs w:val="24"/>
        </w:rPr>
        <w:t>December 2016</w:t>
      </w:r>
      <w:r>
        <w:rPr>
          <w:rFonts w:ascii="Calibri Light" w:hAnsi="Calibri Light" w:cs="Calibri Light"/>
          <w:szCs w:val="24"/>
        </w:rPr>
        <w:t xml:space="preserve">, the </w:t>
      </w:r>
      <w:r w:rsidR="0075140C" w:rsidRPr="00147342">
        <w:rPr>
          <w:rFonts w:ascii="Calibri Light" w:hAnsi="Calibri Light" w:cs="Calibri Light"/>
          <w:szCs w:val="24"/>
        </w:rPr>
        <w:t>Taft College Academic Senate support</w:t>
      </w:r>
      <w:r w:rsidR="00D56D99" w:rsidRPr="00147342">
        <w:rPr>
          <w:rFonts w:ascii="Calibri Light" w:hAnsi="Calibri Light" w:cs="Calibri Light"/>
          <w:szCs w:val="24"/>
        </w:rPr>
        <w:t>ed</w:t>
      </w:r>
      <w:r w:rsidR="0075140C" w:rsidRPr="00147342">
        <w:rPr>
          <w:rFonts w:ascii="Calibri Light" w:hAnsi="Calibri Light" w:cs="Calibri Light"/>
          <w:szCs w:val="24"/>
        </w:rPr>
        <w:t xml:space="preserve"> OER </w:t>
      </w:r>
      <w:r w:rsidR="00DE3DDB">
        <w:rPr>
          <w:rFonts w:ascii="Calibri Light" w:hAnsi="Calibri Light" w:cs="Calibri Light"/>
          <w:szCs w:val="24"/>
        </w:rPr>
        <w:t xml:space="preserve">adoption </w:t>
      </w:r>
      <w:r w:rsidR="0075140C" w:rsidRPr="00147342">
        <w:rPr>
          <w:rFonts w:ascii="Calibri Light" w:hAnsi="Calibri Light" w:cs="Calibri Light"/>
          <w:szCs w:val="24"/>
        </w:rPr>
        <w:t xml:space="preserve">with a resolution </w:t>
      </w:r>
      <w:r>
        <w:rPr>
          <w:rFonts w:ascii="Calibri Light" w:hAnsi="Calibri Light" w:cs="Calibri Light"/>
          <w:szCs w:val="24"/>
        </w:rPr>
        <w:t xml:space="preserve">to </w:t>
      </w:r>
      <w:r w:rsidR="0075140C" w:rsidRPr="00147342">
        <w:rPr>
          <w:rFonts w:ascii="Calibri Light" w:hAnsi="Calibri Light" w:cs="Calibri Light"/>
          <w:szCs w:val="24"/>
        </w:rPr>
        <w:t>plan ZTC degree</w:t>
      </w:r>
      <w:r>
        <w:rPr>
          <w:rFonts w:ascii="Calibri Light" w:hAnsi="Calibri Light" w:cs="Calibri Light"/>
          <w:szCs w:val="24"/>
        </w:rPr>
        <w:t>s</w:t>
      </w:r>
      <w:r w:rsidR="00821E8B" w:rsidRPr="00147342">
        <w:rPr>
          <w:rFonts w:ascii="Calibri Light" w:hAnsi="Calibri Light" w:cs="Calibri Light"/>
          <w:szCs w:val="24"/>
        </w:rPr>
        <w:t xml:space="preserve"> </w:t>
      </w:r>
      <w:r>
        <w:rPr>
          <w:rFonts w:ascii="Calibri Light" w:hAnsi="Calibri Light" w:cs="Calibri Light"/>
          <w:szCs w:val="24"/>
        </w:rPr>
        <w:t xml:space="preserve">using </w:t>
      </w:r>
      <w:r w:rsidR="00821E8B" w:rsidRPr="00147342">
        <w:rPr>
          <w:rFonts w:ascii="Calibri Light" w:hAnsi="Calibri Light" w:cs="Calibri Light"/>
          <w:szCs w:val="24"/>
        </w:rPr>
        <w:t xml:space="preserve">outside grants. </w:t>
      </w:r>
    </w:p>
    <w:p w14:paraId="2919E4B7" w14:textId="77777777" w:rsidR="00E80BC8" w:rsidRPr="00147342" w:rsidRDefault="00E80BC8" w:rsidP="00984D28">
      <w:pPr>
        <w:spacing w:after="0" w:line="240" w:lineRule="auto"/>
        <w:rPr>
          <w:rFonts w:ascii="Calibri Light" w:hAnsi="Calibri Light" w:cs="Calibri Light"/>
          <w:szCs w:val="24"/>
        </w:rPr>
      </w:pPr>
    </w:p>
    <w:p w14:paraId="6FBCA042" w14:textId="1DBB0EFD" w:rsidR="00E80BC8" w:rsidRPr="00147342" w:rsidRDefault="00821E8B" w:rsidP="00984D28">
      <w:pPr>
        <w:spacing w:after="0" w:line="240" w:lineRule="auto"/>
        <w:rPr>
          <w:rFonts w:ascii="Calibri Light" w:hAnsi="Calibri Light" w:cs="Calibri Light"/>
          <w:szCs w:val="24"/>
        </w:rPr>
      </w:pPr>
      <w:r w:rsidRPr="00147342">
        <w:rPr>
          <w:rFonts w:ascii="Calibri Light" w:hAnsi="Calibri Light" w:cs="Calibri Light"/>
          <w:szCs w:val="24"/>
        </w:rPr>
        <w:t xml:space="preserve">In January 2017, the </w:t>
      </w:r>
      <w:r w:rsidR="000B20A1">
        <w:rPr>
          <w:rFonts w:ascii="Calibri Light" w:hAnsi="Calibri Light" w:cs="Calibri Light"/>
          <w:szCs w:val="24"/>
        </w:rPr>
        <w:t>Taft College</w:t>
      </w:r>
      <w:r w:rsidRPr="00147342">
        <w:rPr>
          <w:rFonts w:ascii="Calibri Light" w:hAnsi="Calibri Light" w:cs="Calibri Light"/>
          <w:szCs w:val="24"/>
        </w:rPr>
        <w:t xml:space="preserve"> Academic </w:t>
      </w:r>
      <w:r w:rsidR="00CE0A9D" w:rsidRPr="00147342">
        <w:rPr>
          <w:rFonts w:ascii="Calibri Light" w:hAnsi="Calibri Light" w:cs="Calibri Light"/>
          <w:szCs w:val="24"/>
        </w:rPr>
        <w:t>Senate approved</w:t>
      </w:r>
      <w:r w:rsidR="0075140C" w:rsidRPr="00147342">
        <w:rPr>
          <w:rFonts w:ascii="Calibri Light" w:hAnsi="Calibri Light" w:cs="Calibri Light"/>
          <w:szCs w:val="24"/>
        </w:rPr>
        <w:t xml:space="preserve"> </w:t>
      </w:r>
      <w:r w:rsidR="006B20EB">
        <w:rPr>
          <w:rFonts w:ascii="Calibri Light" w:hAnsi="Calibri Light" w:cs="Calibri Light"/>
          <w:szCs w:val="24"/>
        </w:rPr>
        <w:t xml:space="preserve">making </w:t>
      </w:r>
      <w:r w:rsidR="00C910B3">
        <w:rPr>
          <w:rFonts w:ascii="Calibri Light" w:hAnsi="Calibri Light" w:cs="Calibri Light"/>
          <w:szCs w:val="24"/>
        </w:rPr>
        <w:t>Zero Textbook Cost (</w:t>
      </w:r>
      <w:r w:rsidR="006B20EB">
        <w:rPr>
          <w:rFonts w:ascii="Calibri Light" w:hAnsi="Calibri Light" w:cs="Calibri Light"/>
          <w:szCs w:val="24"/>
        </w:rPr>
        <w:t>ZTC</w:t>
      </w:r>
      <w:r w:rsidR="00C910B3">
        <w:rPr>
          <w:rFonts w:ascii="Calibri Light" w:hAnsi="Calibri Light" w:cs="Calibri Light"/>
          <w:szCs w:val="24"/>
        </w:rPr>
        <w:t>)</w:t>
      </w:r>
      <w:r w:rsidR="006B20EB">
        <w:rPr>
          <w:rFonts w:ascii="Calibri Light" w:hAnsi="Calibri Light" w:cs="Calibri Light"/>
          <w:szCs w:val="24"/>
        </w:rPr>
        <w:t xml:space="preserve"> degrees</w:t>
      </w:r>
      <w:r w:rsidR="00C910B3">
        <w:rPr>
          <w:rFonts w:ascii="Calibri Light" w:hAnsi="Calibri Light" w:cs="Calibri Light"/>
          <w:szCs w:val="24"/>
        </w:rPr>
        <w:t xml:space="preserve"> in the</w:t>
      </w:r>
      <w:r w:rsidR="0075140C" w:rsidRPr="00147342">
        <w:rPr>
          <w:rFonts w:ascii="Calibri Light" w:hAnsi="Calibri Light" w:cs="Calibri Light"/>
          <w:szCs w:val="24"/>
        </w:rPr>
        <w:t xml:space="preserve"> Administration of </w:t>
      </w:r>
      <w:r w:rsidR="00C910B3" w:rsidRPr="00147342">
        <w:rPr>
          <w:rFonts w:ascii="Calibri Light" w:hAnsi="Calibri Light" w:cs="Calibri Light"/>
          <w:szCs w:val="24"/>
        </w:rPr>
        <w:t>Justice</w:t>
      </w:r>
      <w:r w:rsidR="000B20A1">
        <w:rPr>
          <w:rFonts w:ascii="Calibri Light" w:hAnsi="Calibri Light" w:cs="Calibri Light"/>
          <w:szCs w:val="24"/>
        </w:rPr>
        <w:t xml:space="preserve"> and </w:t>
      </w:r>
      <w:r w:rsidR="008F172A">
        <w:rPr>
          <w:rFonts w:ascii="Calibri Light" w:hAnsi="Calibri Light" w:cs="Calibri Light"/>
          <w:szCs w:val="24"/>
        </w:rPr>
        <w:t>approved a faculty member to serve as</w:t>
      </w:r>
      <w:r w:rsidR="00E80BC8" w:rsidRPr="00147342">
        <w:rPr>
          <w:rFonts w:ascii="Calibri Light" w:hAnsi="Calibri Light" w:cs="Calibri Light"/>
          <w:szCs w:val="24"/>
        </w:rPr>
        <w:t xml:space="preserve"> </w:t>
      </w:r>
      <w:r w:rsidR="00DE3DDB">
        <w:rPr>
          <w:rFonts w:ascii="Calibri Light" w:hAnsi="Calibri Light" w:cs="Calibri Light"/>
          <w:szCs w:val="24"/>
        </w:rPr>
        <w:t xml:space="preserve">the </w:t>
      </w:r>
      <w:r w:rsidR="00E80BC8" w:rsidRPr="00147342">
        <w:rPr>
          <w:rFonts w:ascii="Calibri Light" w:hAnsi="Calibri Light" w:cs="Calibri Light"/>
          <w:szCs w:val="24"/>
        </w:rPr>
        <w:t xml:space="preserve">OER Liaison between the </w:t>
      </w:r>
      <w:r w:rsidR="00516403" w:rsidRPr="00147342">
        <w:rPr>
          <w:rFonts w:ascii="Calibri Light" w:hAnsi="Calibri Light" w:cs="Calibri Light"/>
          <w:szCs w:val="24"/>
        </w:rPr>
        <w:t>state-wide</w:t>
      </w:r>
      <w:r w:rsidR="00CE0A9D" w:rsidRPr="00147342">
        <w:rPr>
          <w:rFonts w:ascii="Calibri Light" w:hAnsi="Calibri Light" w:cs="Calibri Light"/>
          <w:szCs w:val="24"/>
        </w:rPr>
        <w:t xml:space="preserve"> </w:t>
      </w:r>
      <w:r w:rsidR="00E80BC8" w:rsidRPr="00147342">
        <w:rPr>
          <w:rFonts w:ascii="Calibri Light" w:hAnsi="Calibri Light" w:cs="Calibri Light"/>
          <w:szCs w:val="24"/>
        </w:rPr>
        <w:t>Academic Senate’s OER Initiative and Taft College.</w:t>
      </w:r>
    </w:p>
    <w:p w14:paraId="2E60CBC0" w14:textId="77777777" w:rsidR="00E80BC8" w:rsidRPr="00147342" w:rsidRDefault="0075140C" w:rsidP="00984D28">
      <w:pPr>
        <w:spacing w:after="0" w:line="240" w:lineRule="auto"/>
        <w:rPr>
          <w:rFonts w:ascii="Calibri Light" w:hAnsi="Calibri Light" w:cs="Calibri Light"/>
          <w:szCs w:val="24"/>
        </w:rPr>
      </w:pPr>
      <w:r w:rsidRPr="00147342">
        <w:rPr>
          <w:rFonts w:ascii="Calibri Light" w:hAnsi="Calibri Light" w:cs="Calibri Light"/>
          <w:szCs w:val="24"/>
        </w:rPr>
        <w:t xml:space="preserve"> </w:t>
      </w:r>
    </w:p>
    <w:p w14:paraId="5648B397" w14:textId="6E12EBF0" w:rsidR="00D56D99" w:rsidRPr="00147342" w:rsidRDefault="00E80BC8" w:rsidP="00984D28">
      <w:pPr>
        <w:spacing w:after="0" w:line="240" w:lineRule="auto"/>
        <w:rPr>
          <w:rFonts w:ascii="Calibri Light" w:hAnsi="Calibri Light" w:cs="Calibri Light"/>
          <w:szCs w:val="24"/>
        </w:rPr>
      </w:pPr>
      <w:r w:rsidRPr="00147342">
        <w:rPr>
          <w:rFonts w:ascii="Calibri Light" w:hAnsi="Calibri Light" w:cs="Calibri Light"/>
          <w:szCs w:val="24"/>
        </w:rPr>
        <w:t xml:space="preserve">In 2021, Taft College </w:t>
      </w:r>
      <w:r w:rsidR="00CE0A9D" w:rsidRPr="00147342">
        <w:rPr>
          <w:rFonts w:ascii="Calibri Light" w:hAnsi="Calibri Light" w:cs="Calibri Light"/>
          <w:szCs w:val="24"/>
        </w:rPr>
        <w:t>awarded</w:t>
      </w:r>
      <w:r w:rsidR="00870924" w:rsidRPr="00147342">
        <w:rPr>
          <w:rFonts w:ascii="Calibri Light" w:hAnsi="Calibri Light" w:cs="Calibri Light"/>
          <w:szCs w:val="24"/>
        </w:rPr>
        <w:t xml:space="preserve"> a sabbatical </w:t>
      </w:r>
      <w:r w:rsidRPr="00147342">
        <w:rPr>
          <w:rFonts w:ascii="Calibri Light" w:hAnsi="Calibri Light" w:cs="Calibri Light"/>
          <w:szCs w:val="24"/>
        </w:rPr>
        <w:t xml:space="preserve">to Dr. Michelle Oja to </w:t>
      </w:r>
      <w:r w:rsidR="00870924" w:rsidRPr="00147342">
        <w:rPr>
          <w:rFonts w:ascii="Calibri Light" w:hAnsi="Calibri Light" w:cs="Calibri Light"/>
          <w:szCs w:val="24"/>
        </w:rPr>
        <w:t>develop on OER for behavioral statistics</w:t>
      </w:r>
      <w:r w:rsidR="0075140C" w:rsidRPr="00147342">
        <w:rPr>
          <w:rFonts w:ascii="Calibri Light" w:hAnsi="Calibri Light" w:cs="Calibri Light"/>
          <w:szCs w:val="24"/>
        </w:rPr>
        <w:t>.</w:t>
      </w:r>
    </w:p>
    <w:p w14:paraId="5A00D7B0" w14:textId="77777777" w:rsidR="00E80BC8" w:rsidRPr="00147342" w:rsidRDefault="00E80BC8" w:rsidP="00984D28">
      <w:pPr>
        <w:spacing w:after="0" w:line="240" w:lineRule="auto"/>
        <w:rPr>
          <w:rFonts w:ascii="Calibri Light" w:hAnsi="Calibri Light" w:cs="Calibri Light"/>
          <w:szCs w:val="24"/>
        </w:rPr>
      </w:pPr>
    </w:p>
    <w:p w14:paraId="67C37FB4" w14:textId="1619117E" w:rsidR="009B5B3B" w:rsidRDefault="00E80BC8" w:rsidP="00984D28">
      <w:pPr>
        <w:spacing w:after="0" w:line="240" w:lineRule="auto"/>
        <w:rPr>
          <w:rFonts w:ascii="Calibri Light" w:hAnsi="Calibri Light" w:cs="Calibri Light"/>
          <w:szCs w:val="24"/>
        </w:rPr>
      </w:pPr>
      <w:r w:rsidRPr="00147342">
        <w:rPr>
          <w:rFonts w:ascii="Calibri Light" w:hAnsi="Calibri Light" w:cs="Calibri Light"/>
          <w:szCs w:val="24"/>
        </w:rPr>
        <w:t>In 2023, Taft College received a planning grant from the California Community College Chancellor’s Office (</w:t>
      </w:r>
      <w:r w:rsidR="00516403" w:rsidRPr="00147342">
        <w:rPr>
          <w:rFonts w:ascii="Calibri Light" w:hAnsi="Calibri Light" w:cs="Calibri Light"/>
          <w:szCs w:val="24"/>
        </w:rPr>
        <w:t>CCCCO)</w:t>
      </w:r>
      <w:r w:rsidR="000B20A1">
        <w:rPr>
          <w:rFonts w:ascii="Calibri Light" w:hAnsi="Calibri Light" w:cs="Calibri Light"/>
          <w:szCs w:val="24"/>
        </w:rPr>
        <w:t xml:space="preserve"> to develop this plan</w:t>
      </w:r>
      <w:r w:rsidR="00516403" w:rsidRPr="00147342">
        <w:rPr>
          <w:rFonts w:ascii="Calibri Light" w:hAnsi="Calibri Light" w:cs="Calibri Light"/>
          <w:szCs w:val="24"/>
        </w:rPr>
        <w:t>.</w:t>
      </w:r>
      <w:r w:rsidRPr="00147342">
        <w:rPr>
          <w:rFonts w:ascii="Calibri Light" w:hAnsi="Calibri Light" w:cs="Calibri Light"/>
          <w:szCs w:val="24"/>
        </w:rPr>
        <w:t xml:space="preserve"> Later that year, the college </w:t>
      </w:r>
      <w:r w:rsidR="00516403" w:rsidRPr="00147342">
        <w:rPr>
          <w:rFonts w:ascii="Calibri Light" w:hAnsi="Calibri Light" w:cs="Calibri Light"/>
          <w:szCs w:val="24"/>
        </w:rPr>
        <w:t xml:space="preserve">also </w:t>
      </w:r>
      <w:r w:rsidRPr="00147342">
        <w:rPr>
          <w:rFonts w:ascii="Calibri Light" w:hAnsi="Calibri Light" w:cs="Calibri Light"/>
          <w:szCs w:val="24"/>
        </w:rPr>
        <w:t>received</w:t>
      </w:r>
      <w:r w:rsidR="00B22931" w:rsidRPr="00147342">
        <w:rPr>
          <w:rFonts w:ascii="Calibri Light" w:hAnsi="Calibri Light" w:cs="Calibri Light"/>
          <w:szCs w:val="24"/>
        </w:rPr>
        <w:t xml:space="preserve"> an</w:t>
      </w:r>
      <w:r w:rsidRPr="00147342">
        <w:rPr>
          <w:rFonts w:ascii="Calibri Light" w:hAnsi="Calibri Light" w:cs="Calibri Light"/>
          <w:szCs w:val="24"/>
        </w:rPr>
        <w:t xml:space="preserve"> OER Pathways Grant to accelerate the development of ZTC </w:t>
      </w:r>
      <w:r w:rsidR="006B4386">
        <w:rPr>
          <w:rFonts w:ascii="Calibri Light" w:hAnsi="Calibri Light" w:cs="Calibri Light"/>
          <w:szCs w:val="24"/>
        </w:rPr>
        <w:t>d</w:t>
      </w:r>
      <w:r w:rsidR="00310882" w:rsidRPr="00147342">
        <w:rPr>
          <w:rFonts w:ascii="Calibri Light" w:hAnsi="Calibri Light" w:cs="Calibri Light"/>
          <w:szCs w:val="24"/>
        </w:rPr>
        <w:t>egrees</w:t>
      </w:r>
      <w:r w:rsidR="006B4386">
        <w:rPr>
          <w:rFonts w:ascii="Calibri Light" w:hAnsi="Calibri Light" w:cs="Calibri Light"/>
          <w:szCs w:val="24"/>
        </w:rPr>
        <w:t xml:space="preserve"> in </w:t>
      </w:r>
      <w:r w:rsidR="00310882" w:rsidRPr="00147342">
        <w:rPr>
          <w:rFonts w:ascii="Calibri Light" w:hAnsi="Calibri Light" w:cs="Calibri Light"/>
          <w:szCs w:val="24"/>
        </w:rPr>
        <w:t xml:space="preserve">Studio Arts, </w:t>
      </w:r>
      <w:r w:rsidR="00516403" w:rsidRPr="00147342">
        <w:rPr>
          <w:rFonts w:ascii="Calibri Light" w:hAnsi="Calibri Light" w:cs="Calibri Light"/>
          <w:szCs w:val="24"/>
        </w:rPr>
        <w:t>Management</w:t>
      </w:r>
      <w:r w:rsidR="00310882" w:rsidRPr="00147342">
        <w:rPr>
          <w:rFonts w:ascii="Calibri Light" w:hAnsi="Calibri Light" w:cs="Calibri Light"/>
          <w:szCs w:val="24"/>
        </w:rPr>
        <w:t>, and Law</w:t>
      </w:r>
      <w:r w:rsidR="00AA532C" w:rsidRPr="00147342">
        <w:rPr>
          <w:rFonts w:ascii="Calibri Light" w:hAnsi="Calibri Light" w:cs="Calibri Light"/>
          <w:szCs w:val="24"/>
        </w:rPr>
        <w:t xml:space="preserve">, </w:t>
      </w:r>
      <w:r w:rsidR="00310882" w:rsidRPr="00147342">
        <w:rPr>
          <w:rFonts w:ascii="Calibri Light" w:hAnsi="Calibri Light" w:cs="Calibri Light"/>
          <w:szCs w:val="24"/>
        </w:rPr>
        <w:t>Public</w:t>
      </w:r>
      <w:r w:rsidR="00870924" w:rsidRPr="00147342">
        <w:rPr>
          <w:rFonts w:ascii="Calibri Light" w:hAnsi="Calibri Light" w:cs="Calibri Light"/>
          <w:szCs w:val="24"/>
        </w:rPr>
        <w:t xml:space="preserve"> </w:t>
      </w:r>
      <w:r w:rsidR="00310882" w:rsidRPr="00147342">
        <w:rPr>
          <w:rFonts w:ascii="Calibri Light" w:hAnsi="Calibri Light" w:cs="Calibri Light"/>
          <w:szCs w:val="24"/>
        </w:rPr>
        <w:t>Policy</w:t>
      </w:r>
      <w:r w:rsidR="00AA532C" w:rsidRPr="00147342">
        <w:rPr>
          <w:rFonts w:ascii="Calibri Light" w:hAnsi="Calibri Light" w:cs="Calibri Light"/>
          <w:szCs w:val="24"/>
        </w:rPr>
        <w:t xml:space="preserve">, and </w:t>
      </w:r>
      <w:r w:rsidR="00310882" w:rsidRPr="00147342">
        <w:rPr>
          <w:rFonts w:ascii="Calibri Light" w:hAnsi="Calibri Light" w:cs="Calibri Light"/>
          <w:szCs w:val="24"/>
        </w:rPr>
        <w:t>Society.</w:t>
      </w:r>
      <w:r w:rsidRPr="00147342">
        <w:rPr>
          <w:rFonts w:ascii="Calibri Light" w:hAnsi="Calibri Light" w:cs="Calibri Light"/>
          <w:szCs w:val="24"/>
        </w:rPr>
        <w:t xml:space="preserve"> That same </w:t>
      </w:r>
      <w:r w:rsidR="00516403" w:rsidRPr="00147342">
        <w:rPr>
          <w:rFonts w:ascii="Calibri Light" w:hAnsi="Calibri Light" w:cs="Calibri Light"/>
          <w:szCs w:val="24"/>
        </w:rPr>
        <w:t>year</w:t>
      </w:r>
      <w:r w:rsidRPr="00147342">
        <w:rPr>
          <w:rFonts w:ascii="Calibri Light" w:hAnsi="Calibri Light" w:cs="Calibri Light"/>
          <w:szCs w:val="24"/>
        </w:rPr>
        <w:t>, Taft College also received a grant to implement ZTC degree pathways in Psychology and Sociology.</w:t>
      </w:r>
    </w:p>
    <w:p w14:paraId="35416FFA" w14:textId="77777777" w:rsidR="00251006" w:rsidRDefault="00251006" w:rsidP="00984D28">
      <w:pPr>
        <w:spacing w:after="0" w:line="240" w:lineRule="auto"/>
        <w:rPr>
          <w:rFonts w:ascii="Calibri Light" w:hAnsi="Calibri Light" w:cs="Calibri Light"/>
          <w:szCs w:val="24"/>
        </w:rPr>
      </w:pPr>
    </w:p>
    <w:p w14:paraId="20FF2A40" w14:textId="791284BF" w:rsidR="00251006" w:rsidRPr="00147342" w:rsidRDefault="00251006" w:rsidP="00984D28">
      <w:pPr>
        <w:spacing w:after="0" w:line="240" w:lineRule="auto"/>
        <w:rPr>
          <w:rFonts w:ascii="Calibri Light" w:hAnsi="Calibri Light" w:cs="Calibri Light"/>
          <w:szCs w:val="24"/>
        </w:rPr>
      </w:pPr>
      <w:r>
        <w:rPr>
          <w:rFonts w:ascii="Calibri Light" w:hAnsi="Calibri Light" w:cs="Calibri Light"/>
          <w:szCs w:val="24"/>
        </w:rPr>
        <w:t xml:space="preserve">Additionally, the </w:t>
      </w:r>
      <w:r w:rsidR="0012455B">
        <w:rPr>
          <w:rFonts w:ascii="Calibri Light" w:hAnsi="Calibri Light" w:cs="Calibri Light"/>
          <w:szCs w:val="24"/>
        </w:rPr>
        <w:t xml:space="preserve">Taft College </w:t>
      </w:r>
      <w:r w:rsidR="00DF7FA9">
        <w:rPr>
          <w:rFonts w:ascii="Calibri Light" w:hAnsi="Calibri Light" w:cs="Calibri Light"/>
          <w:szCs w:val="24"/>
        </w:rPr>
        <w:t xml:space="preserve">ASO </w:t>
      </w:r>
      <w:r>
        <w:rPr>
          <w:rFonts w:ascii="Calibri Light" w:hAnsi="Calibri Light" w:cs="Calibri Light"/>
          <w:szCs w:val="24"/>
        </w:rPr>
        <w:t xml:space="preserve">supports the continued and increased use of OER for course materials while recognizing </w:t>
      </w:r>
      <w:r w:rsidR="00555000">
        <w:rPr>
          <w:rFonts w:ascii="Calibri Light" w:hAnsi="Calibri Light" w:cs="Calibri Light"/>
          <w:szCs w:val="24"/>
        </w:rPr>
        <w:t xml:space="preserve">that </w:t>
      </w:r>
      <w:r>
        <w:rPr>
          <w:rFonts w:ascii="Calibri Light" w:hAnsi="Calibri Light" w:cs="Calibri Light"/>
          <w:szCs w:val="24"/>
        </w:rPr>
        <w:t xml:space="preserve">they </w:t>
      </w:r>
      <w:r w:rsidR="003100D7">
        <w:rPr>
          <w:rFonts w:ascii="Calibri Light" w:hAnsi="Calibri Light" w:cs="Calibri Light"/>
          <w:szCs w:val="24"/>
        </w:rPr>
        <w:t>may lose</w:t>
      </w:r>
      <w:r>
        <w:rPr>
          <w:rFonts w:ascii="Calibri Light" w:hAnsi="Calibri Light" w:cs="Calibri Light"/>
          <w:szCs w:val="24"/>
        </w:rPr>
        <w:t xml:space="preserve"> financial support in the process. </w:t>
      </w:r>
      <w:r w:rsidR="003016A9" w:rsidRPr="003016A9">
        <w:rPr>
          <w:rFonts w:ascii="Calibri Light" w:hAnsi="Calibri Light" w:cs="Calibri Light"/>
          <w:color w:val="0D0D0D"/>
          <w:shd w:val="clear" w:color="auto" w:fill="FFFFFF"/>
        </w:rPr>
        <w:t>Studies indicate that this issue could be alleviated by a rise in student registrations attributed to the adoption of OER.</w:t>
      </w:r>
    </w:p>
    <w:p w14:paraId="106D2A84" w14:textId="41FEF59D" w:rsidR="00B02150" w:rsidRPr="003B7D0D" w:rsidRDefault="0075140C" w:rsidP="00B02150">
      <w:pPr>
        <w:pStyle w:val="Heading1"/>
        <w:rPr>
          <w:rFonts w:eastAsiaTheme="minorHAnsi"/>
          <w:sz w:val="24"/>
        </w:rPr>
      </w:pPr>
      <w:r w:rsidRPr="003B7D0D">
        <w:rPr>
          <w:rFonts w:eastAsiaTheme="minorHAnsi"/>
        </w:rPr>
        <w:t xml:space="preserve">OER Goals </w:t>
      </w:r>
      <w:r w:rsidR="00B02150">
        <w:rPr>
          <w:rFonts w:eastAsiaTheme="minorHAnsi"/>
        </w:rPr>
        <w:t>in Order of Priority</w:t>
      </w:r>
    </w:p>
    <w:p w14:paraId="57059E30" w14:textId="69036A40" w:rsidR="00F7004C" w:rsidRPr="00147342" w:rsidRDefault="00F7004C" w:rsidP="00F7004C">
      <w:pPr>
        <w:pStyle w:val="ListParagraph"/>
        <w:numPr>
          <w:ilvl w:val="0"/>
          <w:numId w:val="43"/>
        </w:numPr>
        <w:spacing w:after="0" w:line="240" w:lineRule="auto"/>
        <w:rPr>
          <w:rFonts w:ascii="Calibri Light" w:hAnsi="Calibri Light" w:cs="Calibri Light"/>
        </w:rPr>
      </w:pPr>
      <w:r>
        <w:rPr>
          <w:rFonts w:ascii="Calibri Light" w:hAnsi="Calibri Light" w:cs="Calibri Light"/>
          <w:szCs w:val="24"/>
        </w:rPr>
        <w:t>Sustain</w:t>
      </w:r>
      <w:r w:rsidRPr="00147342">
        <w:rPr>
          <w:rFonts w:ascii="Calibri Light" w:hAnsi="Calibri Light" w:cs="Calibri Light"/>
          <w:szCs w:val="24"/>
        </w:rPr>
        <w:t xml:space="preserve"> </w:t>
      </w:r>
      <w:r>
        <w:rPr>
          <w:rFonts w:ascii="Calibri Light" w:hAnsi="Calibri Light" w:cs="Calibri Light"/>
          <w:szCs w:val="24"/>
        </w:rPr>
        <w:t xml:space="preserve">Taft College </w:t>
      </w:r>
      <w:r w:rsidRPr="00147342">
        <w:rPr>
          <w:rFonts w:ascii="Calibri Light" w:hAnsi="Calibri Light" w:cs="Calibri Light"/>
          <w:szCs w:val="24"/>
        </w:rPr>
        <w:t xml:space="preserve">processes </w:t>
      </w:r>
      <w:r>
        <w:rPr>
          <w:rFonts w:ascii="Calibri Light" w:hAnsi="Calibri Light" w:cs="Calibri Light"/>
          <w:szCs w:val="24"/>
        </w:rPr>
        <w:t xml:space="preserve">in five areas </w:t>
      </w:r>
      <w:r w:rsidRPr="00147342">
        <w:rPr>
          <w:rFonts w:ascii="Calibri Light" w:hAnsi="Calibri Light" w:cs="Calibri Light"/>
          <w:szCs w:val="24"/>
        </w:rPr>
        <w:t>for long-term OER use</w:t>
      </w:r>
      <w:r>
        <w:rPr>
          <w:rFonts w:ascii="Calibri Light" w:hAnsi="Calibri Light" w:cs="Calibri Light"/>
          <w:szCs w:val="24"/>
        </w:rPr>
        <w:t>.</w:t>
      </w:r>
    </w:p>
    <w:p w14:paraId="1BC17830" w14:textId="77777777" w:rsidR="00B02150" w:rsidRPr="00577BAD" w:rsidRDefault="00B02150" w:rsidP="00B02150">
      <w:pPr>
        <w:pStyle w:val="ListParagraph"/>
        <w:numPr>
          <w:ilvl w:val="0"/>
          <w:numId w:val="43"/>
        </w:numPr>
        <w:spacing w:after="0" w:line="240" w:lineRule="auto"/>
        <w:rPr>
          <w:rFonts w:ascii="Calibri Light" w:hAnsi="Calibri Light" w:cs="Calibri Light"/>
          <w:szCs w:val="24"/>
        </w:rPr>
      </w:pPr>
      <w:r>
        <w:rPr>
          <w:rFonts w:ascii="Calibri Light" w:hAnsi="Calibri Light" w:cs="Calibri Light"/>
          <w:szCs w:val="24"/>
        </w:rPr>
        <w:t xml:space="preserve">Maintain the quality of Taft College </w:t>
      </w:r>
      <w:r w:rsidRPr="00577BAD">
        <w:rPr>
          <w:rFonts w:ascii="Calibri Light" w:hAnsi="Calibri Light" w:cs="Calibri Light"/>
          <w:szCs w:val="24"/>
        </w:rPr>
        <w:t>OER so that</w:t>
      </w:r>
      <w:r>
        <w:rPr>
          <w:rFonts w:ascii="Calibri Light" w:hAnsi="Calibri Light" w:cs="Calibri Light"/>
          <w:szCs w:val="24"/>
        </w:rPr>
        <w:t xml:space="preserve"> it</w:t>
      </w:r>
      <w:r w:rsidRPr="00577BAD">
        <w:rPr>
          <w:rFonts w:ascii="Calibri Light" w:hAnsi="Calibri Light" w:cs="Calibri Light"/>
          <w:szCs w:val="24"/>
        </w:rPr>
        <w:t xml:space="preserve"> is diverse, inclusive, and accessible.</w:t>
      </w:r>
    </w:p>
    <w:p w14:paraId="682C878D" w14:textId="77777777" w:rsidR="00B02150" w:rsidRPr="00147342" w:rsidRDefault="00B02150" w:rsidP="00B02150">
      <w:pPr>
        <w:pStyle w:val="ListParagraph"/>
        <w:numPr>
          <w:ilvl w:val="0"/>
          <w:numId w:val="43"/>
        </w:numPr>
        <w:spacing w:after="0" w:line="240" w:lineRule="auto"/>
        <w:rPr>
          <w:rFonts w:ascii="Calibri Light" w:hAnsi="Calibri Light" w:cs="Calibri Light"/>
          <w:szCs w:val="24"/>
        </w:rPr>
      </w:pPr>
      <w:r>
        <w:rPr>
          <w:rFonts w:ascii="Calibri Light" w:hAnsi="Calibri Light" w:cs="Calibri Light"/>
          <w:szCs w:val="24"/>
        </w:rPr>
        <w:t>Increase student use of OER by 5%</w:t>
      </w:r>
      <w:r w:rsidRPr="00147342">
        <w:rPr>
          <w:rFonts w:ascii="Calibri Light" w:hAnsi="Calibri Light" w:cs="Calibri Light"/>
          <w:szCs w:val="24"/>
        </w:rPr>
        <w:t xml:space="preserve">. </w:t>
      </w:r>
    </w:p>
    <w:p w14:paraId="0F591C52" w14:textId="77777777" w:rsidR="00B02150" w:rsidRPr="001F01CC" w:rsidRDefault="00B02150" w:rsidP="00B02150">
      <w:pPr>
        <w:pStyle w:val="ListParagraph"/>
        <w:numPr>
          <w:ilvl w:val="0"/>
          <w:numId w:val="43"/>
        </w:numPr>
        <w:spacing w:after="0" w:line="240" w:lineRule="auto"/>
        <w:rPr>
          <w:rFonts w:ascii="Calibri Light" w:hAnsi="Calibri Light" w:cs="Calibri Light"/>
          <w:szCs w:val="24"/>
        </w:rPr>
      </w:pPr>
      <w:r w:rsidRPr="00147342">
        <w:rPr>
          <w:rFonts w:ascii="Calibri Light" w:hAnsi="Calibri Light" w:cs="Calibri Light"/>
          <w:szCs w:val="24"/>
        </w:rPr>
        <w:t xml:space="preserve">Increase the number of course sections using OER by </w:t>
      </w:r>
      <w:r>
        <w:rPr>
          <w:rFonts w:ascii="Calibri Light" w:hAnsi="Calibri Light" w:cs="Calibri Light"/>
          <w:szCs w:val="24"/>
        </w:rPr>
        <w:t>40</w:t>
      </w:r>
      <w:r w:rsidRPr="00147342">
        <w:rPr>
          <w:rFonts w:ascii="Calibri Light" w:hAnsi="Calibri Light" w:cs="Calibri Light"/>
          <w:szCs w:val="24"/>
        </w:rPr>
        <w:t>%</w:t>
      </w:r>
      <w:r>
        <w:rPr>
          <w:rFonts w:ascii="Calibri Light" w:hAnsi="Calibri Light" w:cs="Calibri Light"/>
          <w:szCs w:val="24"/>
        </w:rPr>
        <w:t>.</w:t>
      </w:r>
    </w:p>
    <w:p w14:paraId="01EF88DB" w14:textId="779744CA" w:rsidR="00271015" w:rsidRDefault="00D06C37" w:rsidP="00B71972">
      <w:pPr>
        <w:pStyle w:val="Heading2"/>
      </w:pPr>
      <w:r>
        <w:t xml:space="preserve">Goal 1:  </w:t>
      </w:r>
      <w:r w:rsidR="00DF4581">
        <w:t xml:space="preserve">Sustain </w:t>
      </w:r>
      <w:r w:rsidR="00C62E65">
        <w:t>Taft College</w:t>
      </w:r>
      <w:r w:rsidR="00714A3E">
        <w:t xml:space="preserve"> </w:t>
      </w:r>
      <w:r w:rsidR="00DF4581">
        <w:t xml:space="preserve">processes </w:t>
      </w:r>
      <w:r w:rsidR="00A03C44">
        <w:t xml:space="preserve">in five areas </w:t>
      </w:r>
      <w:r w:rsidR="00DF4581">
        <w:t>for long-term OER use</w:t>
      </w:r>
      <w:r w:rsidR="00271015" w:rsidRPr="003B7D0D">
        <w:t>.</w:t>
      </w:r>
    </w:p>
    <w:p w14:paraId="266EB870" w14:textId="4B8DA612" w:rsidR="00CF5AAA" w:rsidRDefault="00C76B28" w:rsidP="00271015">
      <w:pPr>
        <w:rPr>
          <w:rFonts w:ascii="Calibri Light" w:hAnsi="Calibri Light" w:cs="Calibri Light"/>
        </w:rPr>
      </w:pPr>
      <w:r>
        <w:rPr>
          <w:rFonts w:ascii="Calibri Light" w:hAnsi="Calibri Light" w:cs="Calibri Light"/>
        </w:rPr>
        <w:t xml:space="preserve">As barriers to using OER by faculty and </w:t>
      </w:r>
      <w:r w:rsidR="00FA2E01">
        <w:rPr>
          <w:rFonts w:ascii="Calibri Light" w:hAnsi="Calibri Light" w:cs="Calibri Light"/>
        </w:rPr>
        <w:t xml:space="preserve">students </w:t>
      </w:r>
      <w:r>
        <w:rPr>
          <w:rFonts w:ascii="Calibri Light" w:hAnsi="Calibri Light" w:cs="Calibri Light"/>
        </w:rPr>
        <w:t xml:space="preserve">were discussed, missing college infrastructure was brought up repeatedly.  This goal intends to </w:t>
      </w:r>
      <w:r w:rsidR="00FA2E01">
        <w:rPr>
          <w:rFonts w:ascii="Calibri Light" w:hAnsi="Calibri Light" w:cs="Calibri Light"/>
        </w:rPr>
        <w:t xml:space="preserve">bring the barriers to relevant campus areas to collaborate on finding solutions. </w:t>
      </w:r>
      <w:r>
        <w:rPr>
          <w:rFonts w:ascii="Calibri Light" w:hAnsi="Calibri Light" w:cs="Calibri Light"/>
        </w:rPr>
        <w:t xml:space="preserve"> </w:t>
      </w:r>
      <w:r w:rsidR="00CF5AAA">
        <w:rPr>
          <w:rFonts w:ascii="Calibri Light" w:hAnsi="Calibri Light" w:cs="Calibri Light"/>
        </w:rPr>
        <w:t>The areas that faculty would like to work with to support the long-term use of OER could include:</w:t>
      </w:r>
    </w:p>
    <w:p w14:paraId="1DB9B838" w14:textId="263AF569" w:rsidR="00CF5AAA" w:rsidRPr="00CF5AAA" w:rsidRDefault="00CF5AAA" w:rsidP="00CF5AAA">
      <w:pPr>
        <w:pStyle w:val="ListParagraph"/>
        <w:numPr>
          <w:ilvl w:val="0"/>
          <w:numId w:val="46"/>
        </w:numPr>
        <w:rPr>
          <w:rFonts w:ascii="Calibri Light" w:hAnsi="Calibri Light" w:cs="Calibri Light"/>
        </w:rPr>
      </w:pPr>
      <w:r w:rsidRPr="000D3E65">
        <w:rPr>
          <w:rFonts w:ascii="Calibri Light" w:hAnsi="Calibri Light" w:cs="Calibri Light"/>
          <w:szCs w:val="24"/>
        </w:rPr>
        <w:t>A</w:t>
      </w:r>
      <w:r>
        <w:rPr>
          <w:rFonts w:ascii="Calibri Light" w:hAnsi="Calibri Light" w:cs="Calibri Light"/>
          <w:szCs w:val="24"/>
        </w:rPr>
        <w:t xml:space="preserve">ssociated </w:t>
      </w:r>
      <w:r w:rsidRPr="000D3E65">
        <w:rPr>
          <w:rFonts w:ascii="Calibri Light" w:hAnsi="Calibri Light" w:cs="Calibri Light"/>
          <w:szCs w:val="24"/>
        </w:rPr>
        <w:t>S</w:t>
      </w:r>
      <w:r>
        <w:rPr>
          <w:rFonts w:ascii="Calibri Light" w:hAnsi="Calibri Light" w:cs="Calibri Light"/>
          <w:szCs w:val="24"/>
        </w:rPr>
        <w:t xml:space="preserve">tudent </w:t>
      </w:r>
      <w:r w:rsidRPr="00CF5AAA">
        <w:rPr>
          <w:rFonts w:ascii="Calibri Light" w:hAnsi="Calibri Light" w:cs="Calibri Light"/>
          <w:szCs w:val="24"/>
        </w:rPr>
        <w:t>O</w:t>
      </w:r>
      <w:r>
        <w:rPr>
          <w:rFonts w:ascii="Calibri Light" w:hAnsi="Calibri Light" w:cs="Calibri Light"/>
          <w:szCs w:val="24"/>
        </w:rPr>
        <w:t>rganization</w:t>
      </w:r>
    </w:p>
    <w:p w14:paraId="65934C7D" w14:textId="77777777" w:rsidR="00CF5AAA" w:rsidRPr="00CF5AAA" w:rsidRDefault="00CF5AAA" w:rsidP="00CF5AAA">
      <w:pPr>
        <w:pStyle w:val="ListParagraph"/>
        <w:numPr>
          <w:ilvl w:val="0"/>
          <w:numId w:val="46"/>
        </w:numPr>
        <w:rPr>
          <w:rFonts w:ascii="Calibri Light" w:hAnsi="Calibri Light" w:cs="Calibri Light"/>
        </w:rPr>
      </w:pPr>
      <w:r w:rsidRPr="000D3E65">
        <w:rPr>
          <w:rFonts w:ascii="Calibri Light" w:hAnsi="Calibri Light" w:cs="Calibri Light"/>
          <w:szCs w:val="24"/>
        </w:rPr>
        <w:t>Bookstore</w:t>
      </w:r>
      <w:r>
        <w:rPr>
          <w:rFonts w:ascii="Calibri Light" w:hAnsi="Calibri Light" w:cs="Calibri Light"/>
          <w:szCs w:val="24"/>
        </w:rPr>
        <w:t>,</w:t>
      </w:r>
    </w:p>
    <w:p w14:paraId="6D56F9D1" w14:textId="578E0928" w:rsidR="00CF5AAA" w:rsidRPr="00CF5AAA" w:rsidRDefault="00CF5AAA" w:rsidP="00CF5AAA">
      <w:pPr>
        <w:pStyle w:val="ListParagraph"/>
        <w:numPr>
          <w:ilvl w:val="0"/>
          <w:numId w:val="46"/>
        </w:numPr>
        <w:rPr>
          <w:rFonts w:ascii="Calibri Light" w:hAnsi="Calibri Light" w:cs="Calibri Light"/>
        </w:rPr>
      </w:pPr>
      <w:r w:rsidRPr="000D3E65">
        <w:rPr>
          <w:rFonts w:ascii="Calibri Light" w:hAnsi="Calibri Light" w:cs="Calibri Light"/>
          <w:szCs w:val="24"/>
        </w:rPr>
        <w:t xml:space="preserve">Curriculum &amp; General Education Committee, </w:t>
      </w:r>
    </w:p>
    <w:p w14:paraId="0F15064C" w14:textId="77777777" w:rsidR="00CF5AAA" w:rsidRPr="00CF5AAA" w:rsidRDefault="00CF5AAA" w:rsidP="00CF5AAA">
      <w:pPr>
        <w:pStyle w:val="ListParagraph"/>
        <w:numPr>
          <w:ilvl w:val="0"/>
          <w:numId w:val="46"/>
        </w:numPr>
        <w:rPr>
          <w:rFonts w:ascii="Calibri Light" w:hAnsi="Calibri Light" w:cs="Calibri Light"/>
        </w:rPr>
      </w:pPr>
      <w:r w:rsidRPr="000D3E65">
        <w:rPr>
          <w:rFonts w:ascii="Calibri Light" w:hAnsi="Calibri Light" w:cs="Calibri Light"/>
          <w:szCs w:val="24"/>
        </w:rPr>
        <w:t>D</w:t>
      </w:r>
      <w:r>
        <w:rPr>
          <w:rFonts w:ascii="Calibri Light" w:hAnsi="Calibri Light" w:cs="Calibri Light"/>
          <w:szCs w:val="24"/>
        </w:rPr>
        <w:t xml:space="preserve">isabled </w:t>
      </w:r>
      <w:r w:rsidRPr="000D3E65">
        <w:rPr>
          <w:rFonts w:ascii="Calibri Light" w:hAnsi="Calibri Light" w:cs="Calibri Light"/>
          <w:szCs w:val="24"/>
        </w:rPr>
        <w:t>S</w:t>
      </w:r>
      <w:r>
        <w:rPr>
          <w:rFonts w:ascii="Calibri Light" w:hAnsi="Calibri Light" w:cs="Calibri Light"/>
          <w:szCs w:val="24"/>
        </w:rPr>
        <w:t xml:space="preserve">tudents </w:t>
      </w:r>
      <w:r w:rsidRPr="000D3E65">
        <w:rPr>
          <w:rFonts w:ascii="Calibri Light" w:hAnsi="Calibri Light" w:cs="Calibri Light"/>
          <w:szCs w:val="24"/>
        </w:rPr>
        <w:t>P</w:t>
      </w:r>
      <w:r>
        <w:rPr>
          <w:rFonts w:ascii="Calibri Light" w:hAnsi="Calibri Light" w:cs="Calibri Light"/>
          <w:szCs w:val="24"/>
        </w:rPr>
        <w:t xml:space="preserve">rogram and </w:t>
      </w:r>
      <w:r w:rsidRPr="000D3E65">
        <w:rPr>
          <w:rFonts w:ascii="Calibri Light" w:hAnsi="Calibri Light" w:cs="Calibri Light"/>
          <w:szCs w:val="24"/>
        </w:rPr>
        <w:t>S</w:t>
      </w:r>
      <w:r>
        <w:rPr>
          <w:rFonts w:ascii="Calibri Light" w:hAnsi="Calibri Light" w:cs="Calibri Light"/>
          <w:szCs w:val="24"/>
        </w:rPr>
        <w:t>ervices,</w:t>
      </w:r>
    </w:p>
    <w:p w14:paraId="0F5E1E79" w14:textId="77777777" w:rsidR="00CF5AAA" w:rsidRPr="00CF5AAA" w:rsidRDefault="00CF5AAA" w:rsidP="00CF5AAA">
      <w:pPr>
        <w:pStyle w:val="ListParagraph"/>
        <w:numPr>
          <w:ilvl w:val="0"/>
          <w:numId w:val="46"/>
        </w:numPr>
        <w:rPr>
          <w:rFonts w:ascii="Calibri Light" w:hAnsi="Calibri Light" w:cs="Calibri Light"/>
        </w:rPr>
      </w:pPr>
      <w:r w:rsidRPr="000D3E65">
        <w:rPr>
          <w:rFonts w:ascii="Calibri Light" w:hAnsi="Calibri Light" w:cs="Calibri Light"/>
          <w:szCs w:val="24"/>
        </w:rPr>
        <w:t xml:space="preserve">Library, </w:t>
      </w:r>
    </w:p>
    <w:p w14:paraId="26E9BC0C" w14:textId="616D5353" w:rsidR="00CF5AAA" w:rsidRPr="00CF5AAA" w:rsidRDefault="00CF5AAA" w:rsidP="00CF5AAA">
      <w:pPr>
        <w:pStyle w:val="ListParagraph"/>
        <w:numPr>
          <w:ilvl w:val="0"/>
          <w:numId w:val="46"/>
        </w:numPr>
        <w:rPr>
          <w:rFonts w:ascii="Calibri Light" w:hAnsi="Calibri Light" w:cs="Calibri Light"/>
        </w:rPr>
      </w:pPr>
      <w:r>
        <w:rPr>
          <w:rFonts w:ascii="Calibri Light" w:hAnsi="Calibri Light" w:cs="Calibri Light"/>
          <w:szCs w:val="24"/>
        </w:rPr>
        <w:t>Information and Technology Services,</w:t>
      </w:r>
    </w:p>
    <w:p w14:paraId="5C41BB81" w14:textId="77777777" w:rsidR="00CF5AAA" w:rsidRPr="000D3E65" w:rsidRDefault="00CF5AAA" w:rsidP="00CF5AAA">
      <w:pPr>
        <w:pStyle w:val="ListParagraph"/>
        <w:numPr>
          <w:ilvl w:val="0"/>
          <w:numId w:val="46"/>
        </w:numPr>
        <w:rPr>
          <w:rFonts w:ascii="Calibri Light" w:hAnsi="Calibri Light" w:cs="Calibri Light"/>
        </w:rPr>
      </w:pPr>
      <w:r w:rsidRPr="000D3E65">
        <w:rPr>
          <w:rFonts w:ascii="Calibri Light" w:hAnsi="Calibri Light" w:cs="Calibri Light"/>
          <w:szCs w:val="24"/>
        </w:rPr>
        <w:t>I</w:t>
      </w:r>
      <w:r>
        <w:rPr>
          <w:rFonts w:ascii="Calibri Light" w:hAnsi="Calibri Light" w:cs="Calibri Light"/>
          <w:szCs w:val="24"/>
        </w:rPr>
        <w:t xml:space="preserve">nstitutional </w:t>
      </w:r>
      <w:r w:rsidRPr="000D3E65">
        <w:rPr>
          <w:rFonts w:ascii="Calibri Light" w:hAnsi="Calibri Light" w:cs="Calibri Light"/>
          <w:szCs w:val="24"/>
        </w:rPr>
        <w:t>R</w:t>
      </w:r>
      <w:r>
        <w:rPr>
          <w:rFonts w:ascii="Calibri Light" w:hAnsi="Calibri Light" w:cs="Calibri Light"/>
          <w:szCs w:val="24"/>
        </w:rPr>
        <w:t>esearch</w:t>
      </w:r>
    </w:p>
    <w:p w14:paraId="12BDF6E6" w14:textId="77777777" w:rsidR="00CF5AAA" w:rsidRPr="00CF5AAA" w:rsidRDefault="00CF5AAA" w:rsidP="00CF5AAA">
      <w:pPr>
        <w:pStyle w:val="ListParagraph"/>
        <w:numPr>
          <w:ilvl w:val="0"/>
          <w:numId w:val="46"/>
        </w:numPr>
        <w:rPr>
          <w:rFonts w:ascii="Calibri Light" w:hAnsi="Calibri Light" w:cs="Calibri Light"/>
        </w:rPr>
      </w:pPr>
      <w:r w:rsidRPr="000D3E65">
        <w:rPr>
          <w:rFonts w:ascii="Calibri Light" w:hAnsi="Calibri Light" w:cs="Calibri Light"/>
          <w:szCs w:val="24"/>
        </w:rPr>
        <w:t xml:space="preserve">Marketing and Communication &amp; Community Relations, </w:t>
      </w:r>
    </w:p>
    <w:p w14:paraId="7F76AB66" w14:textId="77777777" w:rsidR="00CF5AAA" w:rsidRPr="00CF5AAA" w:rsidRDefault="00CF5AAA" w:rsidP="00CF5AAA">
      <w:pPr>
        <w:pStyle w:val="ListParagraph"/>
        <w:numPr>
          <w:ilvl w:val="0"/>
          <w:numId w:val="46"/>
        </w:numPr>
        <w:rPr>
          <w:rFonts w:ascii="Calibri Light" w:hAnsi="Calibri Light" w:cs="Calibri Light"/>
        </w:rPr>
      </w:pPr>
      <w:r w:rsidRPr="000D3E65">
        <w:rPr>
          <w:rFonts w:ascii="Calibri Light" w:hAnsi="Calibri Light" w:cs="Calibri Light"/>
          <w:szCs w:val="24"/>
        </w:rPr>
        <w:t xml:space="preserve">Office of Instruction, </w:t>
      </w:r>
    </w:p>
    <w:p w14:paraId="5180750C" w14:textId="2D06B572" w:rsidR="00CF5AAA" w:rsidRPr="00CF5AAA" w:rsidRDefault="00CF5AAA" w:rsidP="00CF5AAA">
      <w:pPr>
        <w:pStyle w:val="ListParagraph"/>
        <w:numPr>
          <w:ilvl w:val="0"/>
          <w:numId w:val="46"/>
        </w:numPr>
        <w:rPr>
          <w:rFonts w:ascii="Calibri Light" w:hAnsi="Calibri Light" w:cs="Calibri Light"/>
        </w:rPr>
      </w:pPr>
      <w:r w:rsidRPr="00892615">
        <w:rPr>
          <w:rFonts w:ascii="Calibri Light" w:hAnsi="Calibri Light" w:cs="Calibri Light"/>
          <w:szCs w:val="24"/>
        </w:rPr>
        <w:t>Registra</w:t>
      </w:r>
      <w:r>
        <w:rPr>
          <w:rFonts w:ascii="Calibri Light" w:hAnsi="Calibri Light" w:cs="Calibri Light"/>
          <w:szCs w:val="24"/>
        </w:rPr>
        <w:t>tion, and</w:t>
      </w:r>
    </w:p>
    <w:p w14:paraId="3B198608" w14:textId="70E02FEE" w:rsidR="00CF5AAA" w:rsidRPr="00CF5AAA" w:rsidRDefault="00CF5AAA" w:rsidP="00CF5AAA">
      <w:pPr>
        <w:pStyle w:val="ListParagraph"/>
        <w:numPr>
          <w:ilvl w:val="0"/>
          <w:numId w:val="46"/>
        </w:numPr>
        <w:rPr>
          <w:rFonts w:ascii="Calibri Light" w:hAnsi="Calibri Light" w:cs="Calibri Light"/>
        </w:rPr>
      </w:pPr>
      <w:r w:rsidRPr="00892615">
        <w:rPr>
          <w:rFonts w:ascii="Calibri Light" w:hAnsi="Calibri Light" w:cs="Calibri Light"/>
          <w:szCs w:val="24"/>
        </w:rPr>
        <w:t>Student Services</w:t>
      </w:r>
      <w:r>
        <w:rPr>
          <w:rFonts w:ascii="Calibri Light" w:hAnsi="Calibri Light" w:cs="Calibri Light"/>
          <w:szCs w:val="24"/>
        </w:rPr>
        <w:t>.</w:t>
      </w:r>
      <w:r w:rsidRPr="00892615">
        <w:rPr>
          <w:rFonts w:ascii="Calibri Light" w:hAnsi="Calibri Light" w:cs="Calibri Light"/>
          <w:szCs w:val="24"/>
        </w:rPr>
        <w:t xml:space="preserve"> </w:t>
      </w:r>
    </w:p>
    <w:p w14:paraId="6BA699BB" w14:textId="77777777" w:rsidR="009E291B" w:rsidRDefault="009E291B">
      <w:pPr>
        <w:rPr>
          <w:rFonts w:asciiTheme="minorHAnsi" w:eastAsiaTheme="majorEastAsia" w:hAnsiTheme="minorHAnsi" w:cstheme="majorBidi"/>
          <w:color w:val="0F4761" w:themeColor="accent1" w:themeShade="BF"/>
          <w:sz w:val="28"/>
          <w:szCs w:val="28"/>
        </w:rPr>
      </w:pPr>
      <w:r>
        <w:br w:type="page"/>
      </w:r>
    </w:p>
    <w:p w14:paraId="63363128" w14:textId="699747B3" w:rsidR="00271015" w:rsidRDefault="00271015" w:rsidP="00892615">
      <w:pPr>
        <w:pStyle w:val="Heading3"/>
      </w:pPr>
      <w:r w:rsidRPr="00147342">
        <w:lastRenderedPageBreak/>
        <w:t xml:space="preserve">Recommended </w:t>
      </w:r>
      <w:r w:rsidR="00375E94">
        <w:t xml:space="preserve">Timeline and </w:t>
      </w:r>
      <w:r w:rsidRPr="00147342">
        <w:t>Activities:</w:t>
      </w:r>
    </w:p>
    <w:tbl>
      <w:tblPr>
        <w:tblW w:w="9840" w:type="dxa"/>
        <w:tblLook w:val="04A0" w:firstRow="1" w:lastRow="0" w:firstColumn="1" w:lastColumn="0" w:noHBand="0" w:noVBand="1"/>
      </w:tblPr>
      <w:tblGrid>
        <w:gridCol w:w="3280"/>
        <w:gridCol w:w="3280"/>
        <w:gridCol w:w="3280"/>
      </w:tblGrid>
      <w:tr w:rsidR="00BE2C42" w:rsidRPr="00BE2C42" w14:paraId="52159654" w14:textId="77777777" w:rsidTr="00892615">
        <w:trPr>
          <w:cantSplit/>
          <w:trHeight w:val="315"/>
        </w:trPr>
        <w:tc>
          <w:tcPr>
            <w:tcW w:w="3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CD3666" w14:textId="77777777" w:rsidR="00BE2C42" w:rsidRPr="00892615" w:rsidRDefault="00BE2C42" w:rsidP="00892615">
            <w:pPr>
              <w:spacing w:after="0" w:line="240" w:lineRule="auto"/>
              <w:jc w:val="center"/>
              <w:rPr>
                <w:rFonts w:ascii="Calibri Light" w:eastAsia="Times New Roman" w:hAnsi="Calibri Light" w:cs="Calibri Light"/>
                <w:b/>
                <w:bCs/>
                <w:color w:val="000000"/>
                <w:szCs w:val="24"/>
              </w:rPr>
            </w:pPr>
            <w:r w:rsidRPr="00892615">
              <w:rPr>
                <w:rFonts w:ascii="Calibri Light" w:eastAsia="Times New Roman" w:hAnsi="Calibri Light" w:cs="Calibri Light"/>
                <w:b/>
                <w:bCs/>
                <w:color w:val="000000"/>
                <w:szCs w:val="24"/>
              </w:rPr>
              <w:t>Year One</w:t>
            </w:r>
          </w:p>
        </w:tc>
        <w:tc>
          <w:tcPr>
            <w:tcW w:w="3280" w:type="dxa"/>
            <w:tcBorders>
              <w:top w:val="single" w:sz="4" w:space="0" w:color="auto"/>
              <w:left w:val="nil"/>
              <w:bottom w:val="single" w:sz="4" w:space="0" w:color="auto"/>
              <w:right w:val="single" w:sz="4" w:space="0" w:color="auto"/>
            </w:tcBorders>
            <w:shd w:val="clear" w:color="auto" w:fill="auto"/>
            <w:vAlign w:val="bottom"/>
            <w:hideMark/>
          </w:tcPr>
          <w:p w14:paraId="3CACC072" w14:textId="77777777" w:rsidR="00BE2C42" w:rsidRPr="00892615" w:rsidRDefault="00BE2C42" w:rsidP="00892615">
            <w:pPr>
              <w:spacing w:after="0" w:line="240" w:lineRule="auto"/>
              <w:jc w:val="center"/>
              <w:rPr>
                <w:rFonts w:ascii="Calibri Light" w:eastAsia="Times New Roman" w:hAnsi="Calibri Light" w:cs="Calibri Light"/>
                <w:b/>
                <w:bCs/>
                <w:color w:val="000000"/>
                <w:szCs w:val="24"/>
              </w:rPr>
            </w:pPr>
            <w:r w:rsidRPr="00892615">
              <w:rPr>
                <w:rFonts w:ascii="Calibri Light" w:eastAsia="Times New Roman" w:hAnsi="Calibri Light" w:cs="Calibri Light"/>
                <w:b/>
                <w:bCs/>
                <w:color w:val="000000"/>
                <w:szCs w:val="24"/>
              </w:rPr>
              <w:t>Year Two</w:t>
            </w:r>
          </w:p>
        </w:tc>
        <w:tc>
          <w:tcPr>
            <w:tcW w:w="3280" w:type="dxa"/>
            <w:tcBorders>
              <w:top w:val="single" w:sz="4" w:space="0" w:color="auto"/>
              <w:left w:val="nil"/>
              <w:bottom w:val="single" w:sz="4" w:space="0" w:color="auto"/>
              <w:right w:val="single" w:sz="4" w:space="0" w:color="auto"/>
            </w:tcBorders>
            <w:shd w:val="clear" w:color="auto" w:fill="auto"/>
            <w:vAlign w:val="bottom"/>
            <w:hideMark/>
          </w:tcPr>
          <w:p w14:paraId="4A5FA3A4" w14:textId="77777777" w:rsidR="00BE2C42" w:rsidRPr="00892615" w:rsidRDefault="00BE2C42" w:rsidP="00892615">
            <w:pPr>
              <w:spacing w:after="0" w:line="240" w:lineRule="auto"/>
              <w:jc w:val="center"/>
              <w:rPr>
                <w:rFonts w:ascii="Calibri Light" w:eastAsia="Times New Roman" w:hAnsi="Calibri Light" w:cs="Calibri Light"/>
                <w:b/>
                <w:bCs/>
                <w:color w:val="000000"/>
                <w:szCs w:val="24"/>
              </w:rPr>
            </w:pPr>
            <w:r w:rsidRPr="00892615">
              <w:rPr>
                <w:rFonts w:ascii="Calibri Light" w:eastAsia="Times New Roman" w:hAnsi="Calibri Light" w:cs="Calibri Light"/>
                <w:b/>
                <w:bCs/>
                <w:color w:val="000000"/>
                <w:szCs w:val="24"/>
              </w:rPr>
              <w:t>Year Three</w:t>
            </w:r>
          </w:p>
        </w:tc>
      </w:tr>
      <w:tr w:rsidR="00BE2C42" w:rsidRPr="00BE2C42" w14:paraId="45E86DAF" w14:textId="77777777" w:rsidTr="00892615">
        <w:trPr>
          <w:cantSplit/>
          <w:trHeight w:val="945"/>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213506DC" w14:textId="15401255" w:rsidR="00BE2C42" w:rsidRPr="00BE2C42" w:rsidRDefault="00BE2C42" w:rsidP="00BE2C42">
            <w:pPr>
              <w:spacing w:after="0" w:line="240" w:lineRule="auto"/>
              <w:rPr>
                <w:rFonts w:ascii="Calibri Light" w:eastAsia="Times New Roman" w:hAnsi="Calibri Light" w:cs="Calibri Light"/>
                <w:color w:val="000000"/>
                <w:szCs w:val="24"/>
              </w:rPr>
            </w:pPr>
            <w:r w:rsidRPr="00BE2C42">
              <w:rPr>
                <w:rFonts w:ascii="Calibri Light" w:eastAsia="Calibri Light" w:hAnsi="Calibri Light" w:cs="Calibri Light"/>
                <w:color w:val="000000"/>
                <w:szCs w:val="24"/>
              </w:rPr>
              <w:t xml:space="preserve">Sustain </w:t>
            </w:r>
            <w:r w:rsidR="005A1E46">
              <w:rPr>
                <w:rFonts w:ascii="Calibri Light" w:eastAsia="Calibri Light" w:hAnsi="Calibri Light" w:cs="Calibri Light"/>
                <w:color w:val="000000"/>
                <w:szCs w:val="24"/>
              </w:rPr>
              <w:t>c</w:t>
            </w:r>
            <w:r w:rsidR="000B20A1">
              <w:rPr>
                <w:rFonts w:ascii="Calibri Light" w:eastAsia="Calibri Light" w:hAnsi="Calibri Light" w:cs="Calibri Light"/>
                <w:color w:val="000000"/>
                <w:szCs w:val="24"/>
              </w:rPr>
              <w:t>ollege</w:t>
            </w:r>
            <w:r w:rsidR="000A5659">
              <w:rPr>
                <w:rFonts w:ascii="Calibri Light" w:eastAsia="Calibri Light" w:hAnsi="Calibri Light" w:cs="Calibri Light"/>
                <w:color w:val="000000"/>
                <w:szCs w:val="24"/>
              </w:rPr>
              <w:t xml:space="preserve"> </w:t>
            </w:r>
            <w:r w:rsidRPr="00BE2C42">
              <w:rPr>
                <w:rFonts w:ascii="Calibri Light" w:eastAsia="Calibri Light" w:hAnsi="Calibri Light" w:cs="Calibri Light"/>
                <w:color w:val="000000"/>
                <w:szCs w:val="24"/>
              </w:rPr>
              <w:t>processes in one area for long-term OER use.</w:t>
            </w:r>
          </w:p>
        </w:tc>
        <w:tc>
          <w:tcPr>
            <w:tcW w:w="3280" w:type="dxa"/>
            <w:tcBorders>
              <w:top w:val="nil"/>
              <w:left w:val="nil"/>
              <w:bottom w:val="single" w:sz="4" w:space="0" w:color="auto"/>
              <w:right w:val="single" w:sz="4" w:space="0" w:color="auto"/>
            </w:tcBorders>
            <w:shd w:val="clear" w:color="auto" w:fill="auto"/>
            <w:vAlign w:val="center"/>
            <w:hideMark/>
          </w:tcPr>
          <w:p w14:paraId="0A54E072" w14:textId="0A9F82CE" w:rsidR="00BE2C42" w:rsidRPr="00BE2C42" w:rsidRDefault="00BE2C42" w:rsidP="00BE2C42">
            <w:pPr>
              <w:spacing w:after="0" w:line="240" w:lineRule="auto"/>
              <w:rPr>
                <w:rFonts w:ascii="Calibri Light" w:eastAsia="Times New Roman" w:hAnsi="Calibri Light" w:cs="Calibri Light"/>
                <w:color w:val="000000"/>
                <w:szCs w:val="24"/>
              </w:rPr>
            </w:pPr>
            <w:r w:rsidRPr="00BE2C42">
              <w:rPr>
                <w:rFonts w:ascii="Calibri Light" w:eastAsia="Calibri Light" w:hAnsi="Calibri Light" w:cs="Calibri Light"/>
                <w:color w:val="000000"/>
                <w:szCs w:val="24"/>
              </w:rPr>
              <w:t xml:space="preserve">Sustain </w:t>
            </w:r>
            <w:r w:rsidR="005A1E46">
              <w:rPr>
                <w:rFonts w:ascii="Calibri Light" w:eastAsia="Calibri Light" w:hAnsi="Calibri Light" w:cs="Calibri Light"/>
                <w:color w:val="000000"/>
                <w:szCs w:val="24"/>
              </w:rPr>
              <w:t>c</w:t>
            </w:r>
            <w:r w:rsidR="000B20A1">
              <w:rPr>
                <w:rFonts w:ascii="Calibri Light" w:eastAsia="Calibri Light" w:hAnsi="Calibri Light" w:cs="Calibri Light"/>
                <w:color w:val="000000"/>
                <w:szCs w:val="24"/>
              </w:rPr>
              <w:t>ollege</w:t>
            </w:r>
            <w:r w:rsidR="000A5659">
              <w:rPr>
                <w:rFonts w:ascii="Calibri Light" w:eastAsia="Calibri Light" w:hAnsi="Calibri Light" w:cs="Calibri Light"/>
                <w:color w:val="000000"/>
                <w:szCs w:val="24"/>
              </w:rPr>
              <w:t xml:space="preserve"> </w:t>
            </w:r>
            <w:r w:rsidRPr="00BE2C42">
              <w:rPr>
                <w:rFonts w:ascii="Calibri Light" w:eastAsia="Calibri Light" w:hAnsi="Calibri Light" w:cs="Calibri Light"/>
                <w:color w:val="000000"/>
                <w:szCs w:val="24"/>
              </w:rPr>
              <w:t xml:space="preserve">processes in two </w:t>
            </w:r>
            <w:r w:rsidR="000B20A1">
              <w:rPr>
                <w:rFonts w:ascii="Calibri Light" w:eastAsia="Calibri Light" w:hAnsi="Calibri Light" w:cs="Calibri Light"/>
                <w:color w:val="000000"/>
                <w:szCs w:val="24"/>
              </w:rPr>
              <w:t>additional</w:t>
            </w:r>
            <w:r w:rsidR="000A5659">
              <w:rPr>
                <w:rFonts w:ascii="Calibri Light" w:eastAsia="Calibri Light" w:hAnsi="Calibri Light" w:cs="Calibri Light"/>
                <w:color w:val="000000"/>
                <w:szCs w:val="24"/>
              </w:rPr>
              <w:t xml:space="preserve"> </w:t>
            </w:r>
            <w:r w:rsidRPr="00BE2C42">
              <w:rPr>
                <w:rFonts w:ascii="Calibri Light" w:eastAsia="Calibri Light" w:hAnsi="Calibri Light" w:cs="Calibri Light"/>
                <w:color w:val="000000"/>
                <w:szCs w:val="24"/>
              </w:rPr>
              <w:t>areas for long-term OER use.</w:t>
            </w:r>
          </w:p>
        </w:tc>
        <w:tc>
          <w:tcPr>
            <w:tcW w:w="3280" w:type="dxa"/>
            <w:tcBorders>
              <w:top w:val="nil"/>
              <w:left w:val="nil"/>
              <w:bottom w:val="single" w:sz="4" w:space="0" w:color="auto"/>
              <w:right w:val="single" w:sz="4" w:space="0" w:color="auto"/>
            </w:tcBorders>
            <w:shd w:val="clear" w:color="auto" w:fill="auto"/>
            <w:vAlign w:val="center"/>
            <w:hideMark/>
          </w:tcPr>
          <w:p w14:paraId="75332391" w14:textId="493C2DAA" w:rsidR="00BE2C42" w:rsidRPr="00BE2C42" w:rsidRDefault="00BE2C42" w:rsidP="00BE2C42">
            <w:pPr>
              <w:spacing w:after="0" w:line="240" w:lineRule="auto"/>
              <w:rPr>
                <w:rFonts w:ascii="Calibri Light" w:eastAsia="Times New Roman" w:hAnsi="Calibri Light" w:cs="Calibri Light"/>
                <w:color w:val="000000"/>
                <w:szCs w:val="24"/>
              </w:rPr>
            </w:pPr>
            <w:r w:rsidRPr="00BE2C42">
              <w:rPr>
                <w:rFonts w:ascii="Calibri Light" w:eastAsia="Calibri Light" w:hAnsi="Calibri Light" w:cs="Calibri Light"/>
                <w:color w:val="000000"/>
                <w:szCs w:val="24"/>
              </w:rPr>
              <w:t xml:space="preserve">Sustain </w:t>
            </w:r>
            <w:r w:rsidR="000B67B4">
              <w:rPr>
                <w:rFonts w:ascii="Calibri Light" w:eastAsia="Calibri Light" w:hAnsi="Calibri Light" w:cs="Calibri Light"/>
                <w:color w:val="000000"/>
                <w:szCs w:val="24"/>
              </w:rPr>
              <w:t>c</w:t>
            </w:r>
            <w:r w:rsidR="000B20A1">
              <w:rPr>
                <w:rFonts w:ascii="Calibri Light" w:eastAsia="Calibri Light" w:hAnsi="Calibri Light" w:cs="Calibri Light"/>
                <w:color w:val="000000"/>
                <w:szCs w:val="24"/>
              </w:rPr>
              <w:t>ollege</w:t>
            </w:r>
            <w:r w:rsidR="000A5659">
              <w:rPr>
                <w:rFonts w:ascii="Calibri Light" w:eastAsia="Calibri Light" w:hAnsi="Calibri Light" w:cs="Calibri Light"/>
                <w:color w:val="000000"/>
                <w:szCs w:val="24"/>
              </w:rPr>
              <w:t xml:space="preserve"> </w:t>
            </w:r>
            <w:r w:rsidRPr="00BE2C42">
              <w:rPr>
                <w:rFonts w:ascii="Calibri Light" w:eastAsia="Calibri Light" w:hAnsi="Calibri Light" w:cs="Calibri Light"/>
                <w:color w:val="000000"/>
                <w:szCs w:val="24"/>
              </w:rPr>
              <w:t xml:space="preserve">processes in </w:t>
            </w:r>
            <w:r w:rsidR="000B67B4">
              <w:rPr>
                <w:rFonts w:ascii="Calibri Light" w:eastAsia="Calibri Light" w:hAnsi="Calibri Light" w:cs="Calibri Light"/>
                <w:color w:val="000000"/>
                <w:szCs w:val="24"/>
              </w:rPr>
              <w:t xml:space="preserve">two </w:t>
            </w:r>
            <w:r w:rsidR="000B20A1">
              <w:rPr>
                <w:rFonts w:ascii="Calibri Light" w:eastAsia="Calibri Light" w:hAnsi="Calibri Light" w:cs="Calibri Light"/>
                <w:color w:val="000000"/>
                <w:szCs w:val="24"/>
              </w:rPr>
              <w:t>additional</w:t>
            </w:r>
            <w:r w:rsidRPr="00BE2C42">
              <w:rPr>
                <w:rFonts w:ascii="Calibri Light" w:eastAsia="Calibri Light" w:hAnsi="Calibri Light" w:cs="Calibri Light"/>
                <w:color w:val="000000"/>
                <w:szCs w:val="24"/>
              </w:rPr>
              <w:t xml:space="preserve"> areas for long-term OER use.</w:t>
            </w:r>
          </w:p>
        </w:tc>
      </w:tr>
    </w:tbl>
    <w:p w14:paraId="5DCBB4DE" w14:textId="77777777" w:rsidR="00BE2C42" w:rsidRPr="00147342" w:rsidRDefault="00BE2C42" w:rsidP="00271015">
      <w:pPr>
        <w:rPr>
          <w:rFonts w:ascii="Calibri Light" w:hAnsi="Calibri Light" w:cs="Calibri Light"/>
        </w:rPr>
      </w:pPr>
    </w:p>
    <w:p w14:paraId="01FB238A" w14:textId="77777777" w:rsidR="00DE3DDB" w:rsidRDefault="00271015" w:rsidP="00DE3DDB">
      <w:pPr>
        <w:pStyle w:val="ListParagraph"/>
        <w:numPr>
          <w:ilvl w:val="0"/>
          <w:numId w:val="15"/>
        </w:numPr>
        <w:spacing w:after="0" w:line="240" w:lineRule="auto"/>
        <w:rPr>
          <w:rFonts w:ascii="Calibri Light" w:hAnsi="Calibri Light" w:cs="Calibri Light"/>
          <w:szCs w:val="24"/>
        </w:rPr>
      </w:pPr>
      <w:r w:rsidRPr="00147342">
        <w:rPr>
          <w:rFonts w:ascii="Calibri Light" w:hAnsi="Calibri Light" w:cs="Calibri Light"/>
          <w:szCs w:val="24"/>
        </w:rPr>
        <w:t xml:space="preserve"> </w:t>
      </w:r>
      <w:r w:rsidR="00DE3DDB">
        <w:rPr>
          <w:rFonts w:ascii="Calibri Light" w:hAnsi="Calibri Light" w:cs="Calibri Light"/>
          <w:szCs w:val="24"/>
        </w:rPr>
        <w:t>Streamline</w:t>
      </w:r>
      <w:r w:rsidR="00DE3DDB" w:rsidRPr="00147342">
        <w:rPr>
          <w:rFonts w:ascii="Calibri Light" w:hAnsi="Calibri Light" w:cs="Calibri Light"/>
          <w:szCs w:val="24"/>
        </w:rPr>
        <w:t xml:space="preserve"> OER </w:t>
      </w:r>
      <w:r w:rsidR="00DE3DDB">
        <w:rPr>
          <w:rFonts w:ascii="Calibri Light" w:hAnsi="Calibri Light" w:cs="Calibri Light"/>
          <w:szCs w:val="24"/>
        </w:rPr>
        <w:t>p</w:t>
      </w:r>
      <w:r w:rsidR="00DE3DDB" w:rsidRPr="00147342">
        <w:rPr>
          <w:rFonts w:ascii="Calibri Light" w:hAnsi="Calibri Light" w:cs="Calibri Light"/>
          <w:szCs w:val="24"/>
        </w:rPr>
        <w:t>rocesses</w:t>
      </w:r>
      <w:r w:rsidR="00DE3DDB">
        <w:rPr>
          <w:rFonts w:ascii="Calibri Light" w:hAnsi="Calibri Light" w:cs="Calibri Light"/>
          <w:szCs w:val="24"/>
        </w:rPr>
        <w:t xml:space="preserve"> across Taft College</w:t>
      </w:r>
      <w:r w:rsidR="00DE3DDB" w:rsidRPr="00147342">
        <w:rPr>
          <w:rFonts w:ascii="Calibri Light" w:hAnsi="Calibri Light" w:cs="Calibri Light"/>
          <w:szCs w:val="24"/>
        </w:rPr>
        <w:t xml:space="preserve">. </w:t>
      </w:r>
    </w:p>
    <w:p w14:paraId="1A8F0C53" w14:textId="54447385" w:rsidR="00DE3DDB" w:rsidRPr="00D06C37" w:rsidRDefault="00027218" w:rsidP="00DE3DDB">
      <w:pPr>
        <w:pStyle w:val="ListParagraph"/>
        <w:numPr>
          <w:ilvl w:val="1"/>
          <w:numId w:val="40"/>
        </w:numPr>
        <w:spacing w:after="0" w:line="240" w:lineRule="auto"/>
        <w:rPr>
          <w:rFonts w:ascii="Calibri Light" w:hAnsi="Calibri Light" w:cs="Calibri Light"/>
          <w:szCs w:val="24"/>
        </w:rPr>
      </w:pPr>
      <w:r>
        <w:rPr>
          <w:rFonts w:ascii="Calibri Light" w:hAnsi="Calibri Light" w:cs="Calibri Light"/>
          <w:szCs w:val="24"/>
        </w:rPr>
        <w:t>Collaborate</w:t>
      </w:r>
      <w:r w:rsidR="00DE3DDB">
        <w:rPr>
          <w:rFonts w:ascii="Calibri Light" w:hAnsi="Calibri Light" w:cs="Calibri Light"/>
          <w:szCs w:val="24"/>
        </w:rPr>
        <w:t xml:space="preserve"> with t</w:t>
      </w:r>
      <w:r w:rsidR="00DE3DDB" w:rsidRPr="00912A44">
        <w:rPr>
          <w:rFonts w:ascii="Calibri Light" w:hAnsi="Calibri Light" w:cs="Calibri Light"/>
          <w:szCs w:val="24"/>
        </w:rPr>
        <w:t xml:space="preserve">he Curriculum and General Education Committee </w:t>
      </w:r>
      <w:r w:rsidR="00C3712E">
        <w:rPr>
          <w:rFonts w:ascii="Calibri Light" w:hAnsi="Calibri Light" w:cs="Calibri Light"/>
          <w:szCs w:val="24"/>
        </w:rPr>
        <w:t>to</w:t>
      </w:r>
      <w:r w:rsidR="00DE3DDB" w:rsidRPr="00912A44">
        <w:rPr>
          <w:rFonts w:ascii="Calibri Light" w:hAnsi="Calibri Light" w:cs="Calibri Light"/>
          <w:szCs w:val="24"/>
        </w:rPr>
        <w:t xml:space="preserve"> </w:t>
      </w:r>
      <w:r w:rsidR="00DE3DDB">
        <w:rPr>
          <w:rFonts w:ascii="Calibri Light" w:hAnsi="Calibri Light" w:cs="Calibri Light"/>
          <w:szCs w:val="24"/>
        </w:rPr>
        <w:t>incorporat</w:t>
      </w:r>
      <w:r w:rsidR="00C3712E">
        <w:rPr>
          <w:rFonts w:ascii="Calibri Light" w:hAnsi="Calibri Light" w:cs="Calibri Light"/>
          <w:szCs w:val="24"/>
        </w:rPr>
        <w:t>e</w:t>
      </w:r>
      <w:r w:rsidR="00DE3DDB">
        <w:rPr>
          <w:rFonts w:ascii="Calibri Light" w:hAnsi="Calibri Light" w:cs="Calibri Light"/>
          <w:szCs w:val="24"/>
        </w:rPr>
        <w:t xml:space="preserve"> OER into CORs and </w:t>
      </w:r>
      <w:r w:rsidR="000B67B4">
        <w:rPr>
          <w:rFonts w:ascii="Calibri Light" w:hAnsi="Calibri Light" w:cs="Calibri Light"/>
          <w:szCs w:val="24"/>
        </w:rPr>
        <w:t>comply</w:t>
      </w:r>
      <w:r w:rsidR="00DE3DDB">
        <w:rPr>
          <w:rFonts w:ascii="Calibri Light" w:hAnsi="Calibri Light" w:cs="Calibri Light"/>
          <w:szCs w:val="24"/>
        </w:rPr>
        <w:t xml:space="preserve"> with state and federal education code.</w:t>
      </w:r>
    </w:p>
    <w:p w14:paraId="7CD87F8D" w14:textId="390F5AF5" w:rsidR="00DE3DDB" w:rsidRPr="00D06C37" w:rsidRDefault="009443BD" w:rsidP="00DE3DDB">
      <w:pPr>
        <w:pStyle w:val="ListParagraph"/>
        <w:numPr>
          <w:ilvl w:val="1"/>
          <w:numId w:val="40"/>
        </w:numPr>
        <w:spacing w:after="0" w:line="240" w:lineRule="auto"/>
        <w:rPr>
          <w:rFonts w:ascii="Calibri Light" w:hAnsi="Calibri Light" w:cs="Calibri Light"/>
          <w:szCs w:val="24"/>
        </w:rPr>
      </w:pPr>
      <w:r>
        <w:rPr>
          <w:rFonts w:ascii="Calibri Light" w:hAnsi="Calibri Light" w:cs="Calibri Light"/>
          <w:szCs w:val="24"/>
        </w:rPr>
        <w:t>Develop a</w:t>
      </w:r>
      <w:r w:rsidR="00DE3DDB">
        <w:rPr>
          <w:rFonts w:ascii="Calibri Light" w:hAnsi="Calibri Light" w:cs="Calibri Light"/>
          <w:szCs w:val="24"/>
        </w:rPr>
        <w:t xml:space="preserve"> process</w:t>
      </w:r>
      <w:r w:rsidR="000B67B4">
        <w:rPr>
          <w:rFonts w:ascii="Calibri Light" w:hAnsi="Calibri Light" w:cs="Calibri Light"/>
          <w:szCs w:val="24"/>
        </w:rPr>
        <w:t>,</w:t>
      </w:r>
      <w:r>
        <w:rPr>
          <w:rFonts w:ascii="Calibri Light" w:hAnsi="Calibri Light" w:cs="Calibri Light"/>
          <w:szCs w:val="24"/>
        </w:rPr>
        <w:t xml:space="preserve"> in consultation</w:t>
      </w:r>
      <w:r w:rsidR="00DE3DDB">
        <w:rPr>
          <w:rFonts w:ascii="Calibri Light" w:hAnsi="Calibri Light" w:cs="Calibri Light"/>
          <w:szCs w:val="24"/>
        </w:rPr>
        <w:t xml:space="preserve"> with t</w:t>
      </w:r>
      <w:r w:rsidR="00DE3DDB" w:rsidRPr="00912A44">
        <w:rPr>
          <w:rFonts w:ascii="Calibri Light" w:hAnsi="Calibri Light" w:cs="Calibri Light"/>
          <w:szCs w:val="24"/>
        </w:rPr>
        <w:t>he Bookstore</w:t>
      </w:r>
      <w:r w:rsidR="000B67B4">
        <w:rPr>
          <w:rFonts w:ascii="Calibri Light" w:hAnsi="Calibri Light" w:cs="Calibri Light"/>
          <w:szCs w:val="24"/>
        </w:rPr>
        <w:t>,</w:t>
      </w:r>
      <w:r w:rsidR="00DE3DDB" w:rsidRPr="00912A44">
        <w:rPr>
          <w:rFonts w:ascii="Calibri Light" w:hAnsi="Calibri Light" w:cs="Calibri Light"/>
          <w:szCs w:val="24"/>
        </w:rPr>
        <w:t xml:space="preserve"> to </w:t>
      </w:r>
      <w:r w:rsidR="00DE3DDB">
        <w:rPr>
          <w:rFonts w:ascii="Calibri Light" w:hAnsi="Calibri Light" w:cs="Calibri Light"/>
          <w:szCs w:val="24"/>
        </w:rPr>
        <w:t xml:space="preserve">supply OER to students and reduce potential </w:t>
      </w:r>
      <w:r w:rsidR="00B971BF">
        <w:rPr>
          <w:rFonts w:ascii="Calibri Light" w:hAnsi="Calibri Light" w:cs="Calibri Light"/>
          <w:szCs w:val="24"/>
        </w:rPr>
        <w:t>monetary loss</w:t>
      </w:r>
      <w:r w:rsidR="00DE3DDB">
        <w:rPr>
          <w:rFonts w:ascii="Calibri Light" w:hAnsi="Calibri Light" w:cs="Calibri Light"/>
          <w:szCs w:val="24"/>
        </w:rPr>
        <w:t xml:space="preserve"> to the Bookstore </w:t>
      </w:r>
      <w:r w:rsidR="00FC503F">
        <w:rPr>
          <w:rFonts w:ascii="Calibri Light" w:hAnsi="Calibri Light" w:cs="Calibri Light"/>
          <w:szCs w:val="24"/>
        </w:rPr>
        <w:t>from</w:t>
      </w:r>
      <w:r w:rsidR="000B67B4">
        <w:rPr>
          <w:rFonts w:ascii="Calibri Light" w:hAnsi="Calibri Light" w:cs="Calibri Light"/>
          <w:szCs w:val="24"/>
        </w:rPr>
        <w:t xml:space="preserve"> decreased</w:t>
      </w:r>
      <w:r w:rsidR="00DE3DDB">
        <w:rPr>
          <w:rFonts w:ascii="Calibri Light" w:hAnsi="Calibri Light" w:cs="Calibri Light"/>
          <w:szCs w:val="24"/>
        </w:rPr>
        <w:t xml:space="preserve"> textbook rental fees.</w:t>
      </w:r>
    </w:p>
    <w:p w14:paraId="5B424107" w14:textId="01B790A2" w:rsidR="00000841" w:rsidRPr="00000841" w:rsidRDefault="00000841" w:rsidP="00000841">
      <w:pPr>
        <w:pStyle w:val="ListParagraph"/>
        <w:numPr>
          <w:ilvl w:val="1"/>
          <w:numId w:val="40"/>
        </w:numPr>
        <w:spacing w:after="0" w:line="240" w:lineRule="auto"/>
        <w:rPr>
          <w:rFonts w:ascii="Calibri Light" w:hAnsi="Calibri Light" w:cs="Calibri Light"/>
        </w:rPr>
      </w:pPr>
      <w:r w:rsidRPr="00000841">
        <w:rPr>
          <w:rFonts w:ascii="Calibri Light" w:hAnsi="Calibri Light" w:cs="Calibri Light"/>
          <w:color w:val="0D0D0D"/>
          <w:shd w:val="clear" w:color="auto" w:fill="FFFFFF"/>
        </w:rPr>
        <w:t>Under the direction of the Office of Instruction, establish a scheduling procedure to identify OER sections and develop both a ZTC course schedule and a DE ZTC course schedule every semester.</w:t>
      </w:r>
    </w:p>
    <w:p w14:paraId="2555ADB1" w14:textId="67524C33" w:rsidR="00DE3DDB" w:rsidRPr="00000841" w:rsidRDefault="00DE3DDB" w:rsidP="00000841">
      <w:pPr>
        <w:pStyle w:val="ListParagraph"/>
        <w:numPr>
          <w:ilvl w:val="1"/>
          <w:numId w:val="40"/>
        </w:numPr>
        <w:spacing w:after="0" w:line="240" w:lineRule="auto"/>
        <w:rPr>
          <w:rFonts w:ascii="Calibri Light" w:hAnsi="Calibri Light" w:cs="Calibri Light"/>
        </w:rPr>
      </w:pPr>
      <w:r w:rsidRPr="00000841">
        <w:rPr>
          <w:rFonts w:ascii="Calibri Light" w:hAnsi="Calibri Light" w:cs="Calibri Light"/>
        </w:rPr>
        <w:t>Create campus-wide guidelines for copyright, licensing, and attribution of OER.</w:t>
      </w:r>
    </w:p>
    <w:p w14:paraId="62F52DF9" w14:textId="6C0DD0E0" w:rsidR="00DE3DDB" w:rsidRDefault="005F7D19" w:rsidP="00DE3DDB">
      <w:pPr>
        <w:pStyle w:val="ListParagraph"/>
        <w:numPr>
          <w:ilvl w:val="1"/>
          <w:numId w:val="40"/>
        </w:numPr>
        <w:spacing w:after="0" w:line="240" w:lineRule="auto"/>
        <w:rPr>
          <w:rFonts w:ascii="Calibri Light" w:hAnsi="Calibri Light" w:cs="Calibri Light"/>
        </w:rPr>
      </w:pPr>
      <w:r>
        <w:rPr>
          <w:rFonts w:ascii="Calibri Light" w:hAnsi="Calibri Light" w:cs="Calibri Light"/>
        </w:rPr>
        <w:t>Consult with the Librarian(s) regarding OER use and resources for faculty, staff, and students.</w:t>
      </w:r>
    </w:p>
    <w:p w14:paraId="72F19F04" w14:textId="23841E3C" w:rsidR="00DE3DDB" w:rsidRDefault="005F7D19" w:rsidP="00DE3DDB">
      <w:pPr>
        <w:pStyle w:val="ListParagraph"/>
        <w:numPr>
          <w:ilvl w:val="1"/>
          <w:numId w:val="40"/>
        </w:numPr>
        <w:spacing w:after="0" w:line="240" w:lineRule="auto"/>
        <w:rPr>
          <w:rFonts w:ascii="Calibri Light" w:hAnsi="Calibri Light" w:cs="Calibri Light"/>
        </w:rPr>
      </w:pPr>
      <w:r>
        <w:rPr>
          <w:rFonts w:ascii="Calibri Light" w:hAnsi="Calibri Light" w:cs="Calibri Light"/>
        </w:rPr>
        <w:t>Work</w:t>
      </w:r>
      <w:r w:rsidR="00DE3DDB">
        <w:rPr>
          <w:rFonts w:ascii="Calibri Light" w:hAnsi="Calibri Light" w:cs="Calibri Light"/>
        </w:rPr>
        <w:t xml:space="preserve"> </w:t>
      </w:r>
      <w:r w:rsidR="00FC503F">
        <w:rPr>
          <w:rFonts w:ascii="Calibri Light" w:hAnsi="Calibri Light" w:cs="Calibri Light"/>
        </w:rPr>
        <w:t xml:space="preserve">with </w:t>
      </w:r>
      <w:r w:rsidR="00DE3DDB">
        <w:rPr>
          <w:rFonts w:ascii="Calibri Light" w:hAnsi="Calibri Light" w:cs="Calibri Light"/>
        </w:rPr>
        <w:t>Institutional Research regarding OER data</w:t>
      </w:r>
      <w:r w:rsidR="00FC503F">
        <w:rPr>
          <w:rFonts w:ascii="Calibri Light" w:hAnsi="Calibri Light" w:cs="Calibri Light"/>
        </w:rPr>
        <w:t xml:space="preserve"> collection and reporting</w:t>
      </w:r>
      <w:r w:rsidR="00DE3DDB">
        <w:rPr>
          <w:rFonts w:ascii="Calibri Light" w:hAnsi="Calibri Light" w:cs="Calibri Light"/>
        </w:rPr>
        <w:t>.</w:t>
      </w:r>
    </w:p>
    <w:p w14:paraId="3A6E5C6E" w14:textId="31C525F7" w:rsidR="00DE3DDB" w:rsidRDefault="0020155F" w:rsidP="00DE3DDB">
      <w:pPr>
        <w:pStyle w:val="ListParagraph"/>
        <w:numPr>
          <w:ilvl w:val="1"/>
          <w:numId w:val="40"/>
        </w:numPr>
        <w:spacing w:after="0" w:line="240" w:lineRule="auto"/>
        <w:rPr>
          <w:rFonts w:ascii="Calibri Light" w:hAnsi="Calibri Light" w:cs="Calibri Light"/>
        </w:rPr>
      </w:pPr>
      <w:r>
        <w:rPr>
          <w:rFonts w:ascii="Calibri Light" w:hAnsi="Calibri Light" w:cs="Calibri Light"/>
        </w:rPr>
        <w:t>Confer</w:t>
      </w:r>
      <w:r w:rsidR="00537141">
        <w:rPr>
          <w:rFonts w:ascii="Calibri Light" w:hAnsi="Calibri Light" w:cs="Calibri Light"/>
        </w:rPr>
        <w:t xml:space="preserve"> with ASO about </w:t>
      </w:r>
      <w:r w:rsidR="00DE3DDB">
        <w:rPr>
          <w:rFonts w:ascii="Calibri Light" w:hAnsi="Calibri Light" w:cs="Calibri Light"/>
        </w:rPr>
        <w:t>how to mitigate potential</w:t>
      </w:r>
      <w:r w:rsidR="00537141">
        <w:rPr>
          <w:rFonts w:ascii="Calibri Light" w:hAnsi="Calibri Light" w:cs="Calibri Light"/>
        </w:rPr>
        <w:t xml:space="preserve"> funding</w:t>
      </w:r>
      <w:r w:rsidR="00DE3DDB">
        <w:rPr>
          <w:rFonts w:ascii="Calibri Light" w:hAnsi="Calibri Light" w:cs="Calibri Light"/>
        </w:rPr>
        <w:t xml:space="preserve"> losses.</w:t>
      </w:r>
    </w:p>
    <w:p w14:paraId="36DCCB18" w14:textId="5B7F4AE1" w:rsidR="00DE3DDB" w:rsidRDefault="0020155F" w:rsidP="00DE3DDB">
      <w:pPr>
        <w:pStyle w:val="ListParagraph"/>
        <w:numPr>
          <w:ilvl w:val="1"/>
          <w:numId w:val="40"/>
        </w:numPr>
        <w:spacing w:after="0" w:line="240" w:lineRule="auto"/>
        <w:rPr>
          <w:rFonts w:ascii="Calibri Light" w:hAnsi="Calibri Light" w:cs="Calibri Light"/>
        </w:rPr>
      </w:pPr>
      <w:r>
        <w:rPr>
          <w:rFonts w:ascii="Calibri Light" w:hAnsi="Calibri Light" w:cs="Calibri Light"/>
        </w:rPr>
        <w:t>Collaborate</w:t>
      </w:r>
      <w:r w:rsidR="00DE3DDB">
        <w:rPr>
          <w:rFonts w:ascii="Calibri Light" w:hAnsi="Calibri Light" w:cs="Calibri Light"/>
        </w:rPr>
        <w:t xml:space="preserve"> with IT </w:t>
      </w:r>
      <w:r w:rsidR="009E291B">
        <w:rPr>
          <w:rFonts w:ascii="Calibri Light" w:hAnsi="Calibri Light" w:cs="Calibri Light"/>
        </w:rPr>
        <w:t xml:space="preserve">for </w:t>
      </w:r>
      <w:r w:rsidR="00DE3DDB">
        <w:rPr>
          <w:rFonts w:ascii="Calibri Light" w:hAnsi="Calibri Light" w:cs="Calibri Light"/>
        </w:rPr>
        <w:t>technical support</w:t>
      </w:r>
      <w:r w:rsidR="009E291B">
        <w:rPr>
          <w:rFonts w:ascii="Calibri Light" w:hAnsi="Calibri Light" w:cs="Calibri Light"/>
        </w:rPr>
        <w:t xml:space="preserve"> in storing, accessing, and posting OER</w:t>
      </w:r>
      <w:r w:rsidR="00DE3DDB">
        <w:rPr>
          <w:rFonts w:ascii="Calibri Light" w:hAnsi="Calibri Light" w:cs="Calibri Light"/>
        </w:rPr>
        <w:t>.</w:t>
      </w:r>
    </w:p>
    <w:p w14:paraId="4F68171C" w14:textId="3D688EB4" w:rsidR="00DE3DDB" w:rsidRPr="00F51AEF" w:rsidRDefault="00000841" w:rsidP="0020155F">
      <w:pPr>
        <w:pStyle w:val="ListParagraph"/>
        <w:numPr>
          <w:ilvl w:val="1"/>
          <w:numId w:val="40"/>
        </w:numPr>
        <w:spacing w:after="0" w:line="240" w:lineRule="auto"/>
        <w:rPr>
          <w:rFonts w:ascii="Calibri Light" w:hAnsi="Calibri Light" w:cs="Calibri Light"/>
        </w:rPr>
      </w:pPr>
      <w:r>
        <w:rPr>
          <w:rFonts w:ascii="Calibri Light" w:hAnsi="Calibri Light" w:cs="Calibri Light"/>
          <w:color w:val="0D0D0D"/>
          <w:shd w:val="clear" w:color="auto" w:fill="FFFFFF"/>
        </w:rPr>
        <w:t>Partner</w:t>
      </w:r>
      <w:r w:rsidR="00F51AEF" w:rsidRPr="00F51AEF">
        <w:rPr>
          <w:rFonts w:ascii="Calibri Light" w:hAnsi="Calibri Light" w:cs="Calibri Light"/>
          <w:color w:val="0D0D0D"/>
          <w:shd w:val="clear" w:color="auto" w:fill="FFFFFF"/>
        </w:rPr>
        <w:t xml:space="preserve"> with the </w:t>
      </w:r>
      <w:r w:rsidR="009E291B">
        <w:rPr>
          <w:rFonts w:ascii="Calibri Light" w:hAnsi="Calibri Light" w:cs="Calibri Light"/>
          <w:color w:val="0D0D0D"/>
          <w:shd w:val="clear" w:color="auto" w:fill="FFFFFF"/>
        </w:rPr>
        <w:t>Student Services</w:t>
      </w:r>
      <w:r w:rsidR="00F51AEF" w:rsidRPr="00F51AEF">
        <w:rPr>
          <w:rFonts w:ascii="Calibri Light" w:hAnsi="Calibri Light" w:cs="Calibri Light"/>
          <w:color w:val="0D0D0D"/>
          <w:shd w:val="clear" w:color="auto" w:fill="FFFFFF"/>
        </w:rPr>
        <w:t xml:space="preserve"> to incorporate OER into student orientation.</w:t>
      </w:r>
    </w:p>
    <w:p w14:paraId="4A9053D1" w14:textId="6F37579E" w:rsidR="00DE3DDB" w:rsidRPr="00892615" w:rsidRDefault="00132DF9" w:rsidP="00892615">
      <w:pPr>
        <w:pStyle w:val="ListParagraph"/>
        <w:numPr>
          <w:ilvl w:val="1"/>
          <w:numId w:val="40"/>
        </w:numPr>
        <w:spacing w:after="0" w:line="240" w:lineRule="auto"/>
        <w:rPr>
          <w:rFonts w:ascii="Calibri Light" w:hAnsi="Calibri Light" w:cs="Calibri Light"/>
        </w:rPr>
      </w:pPr>
      <w:r>
        <w:rPr>
          <w:rFonts w:ascii="Calibri Light" w:hAnsi="Calibri Light" w:cs="Calibri Light"/>
          <w:szCs w:val="24"/>
        </w:rPr>
        <w:t>Work with IR to add OER to the Program Review process.</w:t>
      </w:r>
    </w:p>
    <w:p w14:paraId="5D61DB93" w14:textId="674B5A45" w:rsidR="00271015" w:rsidRPr="00147342" w:rsidRDefault="00271015" w:rsidP="00271015">
      <w:pPr>
        <w:pStyle w:val="ListParagraph"/>
        <w:numPr>
          <w:ilvl w:val="0"/>
          <w:numId w:val="15"/>
        </w:numPr>
        <w:spacing w:after="0" w:line="240" w:lineRule="auto"/>
        <w:rPr>
          <w:rFonts w:ascii="Calibri Light" w:hAnsi="Calibri Light" w:cs="Calibri Light"/>
          <w:szCs w:val="24"/>
        </w:rPr>
      </w:pPr>
      <w:r w:rsidRPr="00147342">
        <w:rPr>
          <w:rFonts w:ascii="Calibri Light" w:hAnsi="Calibri Light" w:cs="Calibri Light"/>
        </w:rPr>
        <w:t xml:space="preserve">Use data to make decisions, implement changes, and increase </w:t>
      </w:r>
      <w:r w:rsidRPr="00147342">
        <w:rPr>
          <w:rFonts w:ascii="Calibri Light" w:hAnsi="Calibri Light" w:cs="Calibri Light"/>
          <w:szCs w:val="24"/>
        </w:rPr>
        <w:t xml:space="preserve">the </w:t>
      </w:r>
      <w:r w:rsidRPr="00147342">
        <w:rPr>
          <w:rFonts w:ascii="Calibri Light" w:hAnsi="Calibri Light" w:cs="Calibri Light"/>
        </w:rPr>
        <w:t>effectiveness of OER.</w:t>
      </w:r>
      <w:r w:rsidRPr="00147342">
        <w:rPr>
          <w:rFonts w:ascii="Calibri Light" w:hAnsi="Calibri Light" w:cs="Calibri Light"/>
          <w:szCs w:val="24"/>
        </w:rPr>
        <w:t xml:space="preserve"> </w:t>
      </w:r>
    </w:p>
    <w:p w14:paraId="4D2267CA" w14:textId="4B8C69FA" w:rsidR="00912A44" w:rsidRDefault="00271015" w:rsidP="00F14C43">
      <w:pPr>
        <w:pStyle w:val="ListParagraph"/>
        <w:numPr>
          <w:ilvl w:val="1"/>
          <w:numId w:val="29"/>
        </w:numPr>
        <w:spacing w:after="0" w:line="240" w:lineRule="auto"/>
        <w:rPr>
          <w:rFonts w:ascii="Calibri Light" w:hAnsi="Calibri Light" w:cs="Calibri Light"/>
          <w:szCs w:val="24"/>
        </w:rPr>
      </w:pPr>
      <w:r w:rsidRPr="00147342">
        <w:rPr>
          <w:rFonts w:ascii="Calibri Light" w:hAnsi="Calibri Light" w:cs="Calibri Light"/>
          <w:szCs w:val="24"/>
        </w:rPr>
        <w:t xml:space="preserve">Provide accurate data </w:t>
      </w:r>
      <w:r w:rsidR="00375E94">
        <w:rPr>
          <w:rFonts w:ascii="Calibri Light" w:hAnsi="Calibri Light" w:cs="Calibri Light"/>
          <w:szCs w:val="24"/>
        </w:rPr>
        <w:t xml:space="preserve">regarding </w:t>
      </w:r>
      <w:r w:rsidR="005B4970">
        <w:rPr>
          <w:rFonts w:ascii="Calibri Light" w:hAnsi="Calibri Light" w:cs="Calibri Light"/>
          <w:szCs w:val="24"/>
        </w:rPr>
        <w:t>the number</w:t>
      </w:r>
      <w:r w:rsidR="00375E94">
        <w:rPr>
          <w:rFonts w:ascii="Calibri Light" w:hAnsi="Calibri Light" w:cs="Calibri Light"/>
          <w:szCs w:val="24"/>
        </w:rPr>
        <w:t xml:space="preserve"> of</w:t>
      </w:r>
      <w:r w:rsidRPr="00147342">
        <w:rPr>
          <w:rFonts w:ascii="Calibri Light" w:hAnsi="Calibri Light" w:cs="Calibri Light"/>
          <w:szCs w:val="24"/>
        </w:rPr>
        <w:t xml:space="preserve"> ZTC sections offered.</w:t>
      </w:r>
    </w:p>
    <w:p w14:paraId="254F954D" w14:textId="13E68C4D" w:rsidR="00132DF9" w:rsidRDefault="00132DF9" w:rsidP="00F14C43">
      <w:pPr>
        <w:pStyle w:val="ListParagraph"/>
        <w:numPr>
          <w:ilvl w:val="1"/>
          <w:numId w:val="29"/>
        </w:numPr>
        <w:spacing w:after="0" w:line="240" w:lineRule="auto"/>
        <w:rPr>
          <w:rFonts w:ascii="Calibri Light" w:hAnsi="Calibri Light" w:cs="Calibri Light"/>
          <w:szCs w:val="24"/>
        </w:rPr>
      </w:pPr>
      <w:r>
        <w:rPr>
          <w:rFonts w:ascii="Calibri Light" w:hAnsi="Calibri Light" w:cs="Calibri Light"/>
          <w:szCs w:val="24"/>
        </w:rPr>
        <w:t>Report on data that compares ZTC course sections with those that use traditional, commercial textbooks</w:t>
      </w:r>
      <w:r w:rsidR="00164EA1">
        <w:rPr>
          <w:rFonts w:ascii="Calibri Light" w:hAnsi="Calibri Light" w:cs="Calibri Light"/>
          <w:szCs w:val="24"/>
        </w:rPr>
        <w:t xml:space="preserve"> including </w:t>
      </w:r>
      <w:r w:rsidR="00164EA1" w:rsidRPr="00912A44">
        <w:rPr>
          <w:rFonts w:ascii="Calibri Light" w:hAnsi="Calibri Light" w:cs="Calibri Light"/>
          <w:szCs w:val="24"/>
        </w:rPr>
        <w:t>student achievement outcomes and student learning outcomes</w:t>
      </w:r>
      <w:r w:rsidR="00164EA1">
        <w:rPr>
          <w:rFonts w:ascii="Calibri Light" w:hAnsi="Calibri Light" w:cs="Calibri Light"/>
          <w:szCs w:val="24"/>
        </w:rPr>
        <w:t>.</w:t>
      </w:r>
    </w:p>
    <w:p w14:paraId="29ECB41E" w14:textId="65CFCA9D" w:rsidR="00912A44" w:rsidRDefault="00271015" w:rsidP="00F14C43">
      <w:pPr>
        <w:pStyle w:val="ListParagraph"/>
        <w:numPr>
          <w:ilvl w:val="1"/>
          <w:numId w:val="29"/>
        </w:numPr>
        <w:spacing w:after="0" w:line="240" w:lineRule="auto"/>
        <w:rPr>
          <w:rFonts w:ascii="Calibri Light" w:hAnsi="Calibri Light" w:cs="Calibri Light"/>
          <w:szCs w:val="24"/>
        </w:rPr>
      </w:pPr>
      <w:r w:rsidRPr="00F14C43">
        <w:rPr>
          <w:rFonts w:ascii="Calibri Light" w:hAnsi="Calibri Light" w:cs="Calibri Light"/>
          <w:szCs w:val="24"/>
        </w:rPr>
        <w:t xml:space="preserve">Create </w:t>
      </w:r>
      <w:r w:rsidR="009E291B">
        <w:rPr>
          <w:rFonts w:ascii="Calibri Light" w:hAnsi="Calibri Light" w:cs="Calibri Light"/>
          <w:szCs w:val="24"/>
        </w:rPr>
        <w:t xml:space="preserve">an easy-to-understand display of ZTC data, such as </w:t>
      </w:r>
      <w:r w:rsidRPr="00F14C43">
        <w:rPr>
          <w:rFonts w:ascii="Calibri Light" w:hAnsi="Calibri Light" w:cs="Calibri Light"/>
          <w:szCs w:val="24"/>
        </w:rPr>
        <w:t>an OER Data Dashboar</w:t>
      </w:r>
      <w:r w:rsidR="00414045">
        <w:rPr>
          <w:rFonts w:ascii="Calibri Light" w:hAnsi="Calibri Light" w:cs="Calibri Light"/>
          <w:szCs w:val="24"/>
        </w:rPr>
        <w:t>d</w:t>
      </w:r>
      <w:r w:rsidR="000B617B">
        <w:rPr>
          <w:rFonts w:ascii="Calibri Light" w:hAnsi="Calibri Light" w:cs="Calibri Light"/>
          <w:szCs w:val="24"/>
        </w:rPr>
        <w:t>.</w:t>
      </w:r>
    </w:p>
    <w:p w14:paraId="78C0D812" w14:textId="21CE17F2" w:rsidR="00F43813" w:rsidRDefault="00F43813" w:rsidP="00F14C43">
      <w:pPr>
        <w:pStyle w:val="ListParagraph"/>
        <w:numPr>
          <w:ilvl w:val="1"/>
          <w:numId w:val="29"/>
        </w:numPr>
        <w:spacing w:after="0" w:line="240" w:lineRule="auto"/>
        <w:rPr>
          <w:rFonts w:ascii="Calibri Light" w:hAnsi="Calibri Light" w:cs="Calibri Light"/>
          <w:szCs w:val="24"/>
        </w:rPr>
      </w:pPr>
      <w:r>
        <w:rPr>
          <w:rFonts w:ascii="Calibri Light" w:hAnsi="Calibri Light" w:cs="Calibri Light"/>
          <w:szCs w:val="24"/>
        </w:rPr>
        <w:t>Analyze student knowledge and awareness of OER and its benefits.</w:t>
      </w:r>
    </w:p>
    <w:p w14:paraId="4F5A3B57" w14:textId="5E24BCD8" w:rsidR="00F43813" w:rsidRDefault="00F43813" w:rsidP="00F14C43">
      <w:pPr>
        <w:pStyle w:val="ListParagraph"/>
        <w:numPr>
          <w:ilvl w:val="1"/>
          <w:numId w:val="29"/>
        </w:numPr>
        <w:spacing w:after="0" w:line="240" w:lineRule="auto"/>
        <w:rPr>
          <w:rFonts w:ascii="Calibri Light" w:hAnsi="Calibri Light" w:cs="Calibri Light"/>
          <w:szCs w:val="24"/>
        </w:rPr>
      </w:pPr>
      <w:r>
        <w:rPr>
          <w:rFonts w:ascii="Calibri Light" w:hAnsi="Calibri Light" w:cs="Calibri Light"/>
          <w:szCs w:val="24"/>
        </w:rPr>
        <w:t>Analyze faculty knowledge and awareness of OER and its benefits.</w:t>
      </w:r>
    </w:p>
    <w:p w14:paraId="76AADE2B" w14:textId="39294C7F" w:rsidR="007C1CF4" w:rsidRPr="00892615" w:rsidRDefault="0053481E" w:rsidP="00892615">
      <w:pPr>
        <w:pStyle w:val="ListParagraph"/>
        <w:numPr>
          <w:ilvl w:val="1"/>
          <w:numId w:val="29"/>
        </w:numPr>
        <w:spacing w:after="0" w:line="240" w:lineRule="auto"/>
        <w:rPr>
          <w:rFonts w:ascii="Calibri Light" w:hAnsi="Calibri Light" w:cs="Calibri Light"/>
        </w:rPr>
      </w:pPr>
      <w:r>
        <w:rPr>
          <w:rFonts w:ascii="Calibri Light" w:hAnsi="Calibri Light" w:cs="Calibri Light"/>
          <w:szCs w:val="24"/>
        </w:rPr>
        <w:t xml:space="preserve">Incorporate OER into the </w:t>
      </w:r>
      <w:r w:rsidRPr="0053481E">
        <w:rPr>
          <w:rFonts w:ascii="Calibri Light" w:hAnsi="Calibri Light" w:cs="Calibri Light"/>
          <w:szCs w:val="24"/>
        </w:rPr>
        <w:t>Community College Survey of Student Engagement (CCSSE)</w:t>
      </w:r>
    </w:p>
    <w:p w14:paraId="69B3DF7D" w14:textId="3CF9634F" w:rsidR="004F0F69" w:rsidRPr="00147342" w:rsidRDefault="00271015" w:rsidP="00271015">
      <w:pPr>
        <w:pStyle w:val="ListParagraph"/>
        <w:numPr>
          <w:ilvl w:val="0"/>
          <w:numId w:val="15"/>
        </w:numPr>
        <w:spacing w:after="0" w:line="240" w:lineRule="auto"/>
        <w:rPr>
          <w:rFonts w:ascii="Calibri Light" w:hAnsi="Calibri Light" w:cs="Calibri Light"/>
        </w:rPr>
      </w:pPr>
      <w:r w:rsidRPr="00147342">
        <w:rPr>
          <w:rFonts w:ascii="Calibri Light" w:hAnsi="Calibri Light" w:cs="Calibri Light"/>
        </w:rPr>
        <w:t xml:space="preserve">Secure ongoing funding sources </w:t>
      </w:r>
      <w:r w:rsidR="004F0F69">
        <w:rPr>
          <w:rFonts w:ascii="Calibri Light" w:hAnsi="Calibri Light" w:cs="Calibri Light"/>
        </w:rPr>
        <w:t>to</w:t>
      </w:r>
      <w:r w:rsidRPr="00147342">
        <w:rPr>
          <w:rFonts w:ascii="Calibri Light" w:hAnsi="Calibri Light" w:cs="Calibri Light"/>
        </w:rPr>
        <w:t xml:space="preserve"> ensure a long-term commitment to OER initiatives.</w:t>
      </w:r>
    </w:p>
    <w:p w14:paraId="650C2B84" w14:textId="78765600" w:rsidR="00271015" w:rsidRPr="00F364D6" w:rsidRDefault="004F0F69" w:rsidP="00F364D6">
      <w:pPr>
        <w:ind w:firstLine="360"/>
        <w:rPr>
          <w:rFonts w:ascii="Calibri Light" w:hAnsi="Calibri Light" w:cs="Calibri Light"/>
        </w:rPr>
      </w:pPr>
      <w:r w:rsidRPr="00F364D6">
        <w:rPr>
          <w:rFonts w:ascii="Calibri Light" w:hAnsi="Calibri Light" w:cs="Calibri Light"/>
          <w:szCs w:val="24"/>
        </w:rPr>
        <w:t>Potential</w:t>
      </w:r>
      <w:r w:rsidR="00271015" w:rsidRPr="00F364D6">
        <w:rPr>
          <w:rFonts w:ascii="Calibri Light" w:hAnsi="Calibri Light" w:cs="Calibri Light"/>
        </w:rPr>
        <w:t xml:space="preserve"> funding sources for OER </w:t>
      </w:r>
      <w:r w:rsidR="000E6E57">
        <w:rPr>
          <w:rFonts w:ascii="Calibri Light" w:hAnsi="Calibri Light" w:cs="Calibri Light"/>
        </w:rPr>
        <w:t xml:space="preserve">adoption, </w:t>
      </w:r>
      <w:r w:rsidR="00271015" w:rsidRPr="00F364D6">
        <w:rPr>
          <w:rFonts w:ascii="Calibri Light" w:hAnsi="Calibri Light" w:cs="Calibri Light"/>
        </w:rPr>
        <w:t>development, use, and evaluation could include:</w:t>
      </w:r>
    </w:p>
    <w:p w14:paraId="1EEE4CEF" w14:textId="410A5949" w:rsidR="00271015" w:rsidRPr="00F364D6" w:rsidRDefault="00271015" w:rsidP="00F364D6">
      <w:pPr>
        <w:spacing w:after="0" w:line="240" w:lineRule="auto"/>
        <w:ind w:left="1080"/>
        <w:rPr>
          <w:rFonts w:ascii="Calibri Light" w:hAnsi="Calibri Light" w:cs="Calibri Light"/>
        </w:rPr>
      </w:pPr>
      <w:r w:rsidRPr="00F364D6">
        <w:rPr>
          <w:rFonts w:ascii="Calibri Light" w:hAnsi="Calibri Light" w:cs="Calibri Light"/>
        </w:rPr>
        <w:t xml:space="preserve">Professional Development funding </w:t>
      </w:r>
    </w:p>
    <w:p w14:paraId="370A2878" w14:textId="77777777" w:rsidR="00271015" w:rsidRPr="00F364D6" w:rsidRDefault="00271015" w:rsidP="00F364D6">
      <w:pPr>
        <w:spacing w:after="0" w:line="240" w:lineRule="auto"/>
        <w:ind w:left="1080"/>
        <w:rPr>
          <w:rFonts w:ascii="Calibri Light" w:hAnsi="Calibri Light" w:cs="Calibri Light"/>
        </w:rPr>
      </w:pPr>
      <w:r w:rsidRPr="00F364D6">
        <w:rPr>
          <w:rFonts w:ascii="Calibri Light" w:hAnsi="Calibri Light" w:cs="Calibri Light"/>
        </w:rPr>
        <w:t>Guided Pathways</w:t>
      </w:r>
    </w:p>
    <w:p w14:paraId="1BBF4D8D" w14:textId="77777777" w:rsidR="00271015" w:rsidRPr="00F364D6" w:rsidRDefault="00271015" w:rsidP="00F364D6">
      <w:pPr>
        <w:spacing w:after="0" w:line="240" w:lineRule="auto"/>
        <w:ind w:left="1080"/>
        <w:rPr>
          <w:rFonts w:ascii="Calibri Light" w:hAnsi="Calibri Light" w:cs="Calibri Light"/>
        </w:rPr>
      </w:pPr>
      <w:r w:rsidRPr="00F364D6">
        <w:rPr>
          <w:rFonts w:ascii="Calibri Light" w:hAnsi="Calibri Light" w:cs="Calibri Light"/>
        </w:rPr>
        <w:t>Equity funding</w:t>
      </w:r>
      <w:r w:rsidRPr="00F364D6">
        <w:rPr>
          <w:rFonts w:ascii="Calibri Light" w:hAnsi="Calibri Light" w:cs="Calibri Light"/>
          <w:szCs w:val="24"/>
        </w:rPr>
        <w:t xml:space="preserve"> (SEAP)</w:t>
      </w:r>
    </w:p>
    <w:p w14:paraId="150ED86B" w14:textId="77777777" w:rsidR="00271015" w:rsidRPr="00F364D6" w:rsidRDefault="00271015" w:rsidP="00F364D6">
      <w:pPr>
        <w:spacing w:after="0" w:line="240" w:lineRule="auto"/>
        <w:ind w:left="1080"/>
        <w:rPr>
          <w:rFonts w:ascii="Calibri Light" w:hAnsi="Calibri Light" w:cs="Calibri Light"/>
        </w:rPr>
      </w:pPr>
      <w:r w:rsidRPr="00F364D6">
        <w:rPr>
          <w:rFonts w:ascii="Calibri Light" w:hAnsi="Calibri Light" w:cs="Calibri Light"/>
        </w:rPr>
        <w:t>Student Government</w:t>
      </w:r>
    </w:p>
    <w:p w14:paraId="5D335BC8" w14:textId="28C4FE51" w:rsidR="00271015" w:rsidRPr="00F364D6" w:rsidRDefault="00271015" w:rsidP="00F364D6">
      <w:pPr>
        <w:spacing w:after="0" w:line="240" w:lineRule="auto"/>
        <w:ind w:left="1080"/>
        <w:rPr>
          <w:rFonts w:ascii="Calibri Light" w:hAnsi="Calibri Light" w:cs="Calibri Light"/>
          <w:szCs w:val="24"/>
        </w:rPr>
      </w:pPr>
      <w:r w:rsidRPr="00F364D6">
        <w:rPr>
          <w:rFonts w:ascii="Calibri Light" w:hAnsi="Calibri Light" w:cs="Calibri Light"/>
        </w:rPr>
        <w:t>Earmarked money from the state</w:t>
      </w:r>
      <w:r w:rsidR="006840B3">
        <w:rPr>
          <w:rFonts w:ascii="Calibri Light" w:hAnsi="Calibri Light" w:cs="Calibri Light"/>
        </w:rPr>
        <w:t xml:space="preserve"> for OER and ZTC</w:t>
      </w:r>
    </w:p>
    <w:p w14:paraId="49C26187" w14:textId="54B16C55" w:rsidR="00271015" w:rsidRPr="00F364D6" w:rsidRDefault="00271015" w:rsidP="00F364D6">
      <w:pPr>
        <w:spacing w:after="0" w:line="240" w:lineRule="auto"/>
        <w:ind w:left="1080"/>
        <w:rPr>
          <w:rFonts w:ascii="Calibri Light" w:hAnsi="Calibri Light" w:cs="Calibri Light"/>
        </w:rPr>
      </w:pPr>
      <w:r w:rsidRPr="00F364D6">
        <w:rPr>
          <w:rFonts w:ascii="Calibri Light" w:hAnsi="Calibri Light" w:cs="Calibri Light"/>
          <w:szCs w:val="24"/>
        </w:rPr>
        <w:t>Grants: CCCCO, ASCCC, professional organizations, and teaching organizations.</w:t>
      </w:r>
    </w:p>
    <w:p w14:paraId="6F600AD2" w14:textId="24D6CA30" w:rsidR="00CB0600" w:rsidRDefault="004F0F69" w:rsidP="00BC550C">
      <w:pPr>
        <w:pStyle w:val="Heading2"/>
        <w:rPr>
          <w:rFonts w:eastAsiaTheme="minorHAnsi"/>
        </w:rPr>
      </w:pPr>
      <w:r>
        <w:t xml:space="preserve">Goal 2:  </w:t>
      </w:r>
      <w:r w:rsidR="00124174">
        <w:t>Maintain</w:t>
      </w:r>
      <w:r w:rsidR="00CB0600" w:rsidRPr="003B7D0D">
        <w:t xml:space="preserve"> </w:t>
      </w:r>
      <w:r w:rsidR="007B772D">
        <w:t xml:space="preserve">the </w:t>
      </w:r>
      <w:r w:rsidR="00CB0600" w:rsidRPr="003B7D0D">
        <w:t>quality</w:t>
      </w:r>
      <w:r w:rsidR="00765A32">
        <w:t xml:space="preserve"> </w:t>
      </w:r>
      <w:r w:rsidR="007B772D">
        <w:t xml:space="preserve">of </w:t>
      </w:r>
      <w:r w:rsidR="00764F6B">
        <w:t xml:space="preserve">Taft College </w:t>
      </w:r>
      <w:r w:rsidR="00765A32">
        <w:t>OER</w:t>
      </w:r>
      <w:r w:rsidR="00124174">
        <w:t xml:space="preserve"> </w:t>
      </w:r>
      <w:r w:rsidR="00764F6B">
        <w:t xml:space="preserve">so </w:t>
      </w:r>
      <w:r w:rsidR="00124174">
        <w:t xml:space="preserve">that </w:t>
      </w:r>
      <w:r w:rsidR="00764F6B">
        <w:t xml:space="preserve">it </w:t>
      </w:r>
      <w:r w:rsidR="00124174">
        <w:t xml:space="preserve">is </w:t>
      </w:r>
      <w:r w:rsidR="00CB0600" w:rsidRPr="003B7D0D">
        <w:t>divers</w:t>
      </w:r>
      <w:r w:rsidR="00124174">
        <w:t>e</w:t>
      </w:r>
      <w:r w:rsidR="00CB0600" w:rsidRPr="003B7D0D">
        <w:t>, inclusi</w:t>
      </w:r>
      <w:r w:rsidR="00124174">
        <w:t>ve</w:t>
      </w:r>
      <w:r w:rsidR="00CB0600" w:rsidRPr="003B7D0D">
        <w:t>, and accessib</w:t>
      </w:r>
      <w:r w:rsidR="00124174">
        <w:t>le</w:t>
      </w:r>
      <w:r w:rsidR="00CB0600" w:rsidRPr="003B7D0D">
        <w:t>.</w:t>
      </w:r>
      <w:r w:rsidR="00CB0600" w:rsidRPr="003B7D0D">
        <w:rPr>
          <w:rFonts w:eastAsiaTheme="minorHAnsi"/>
        </w:rPr>
        <w:t xml:space="preserve"> </w:t>
      </w:r>
    </w:p>
    <w:p w14:paraId="28C1F1E5" w14:textId="2252BDC8" w:rsidR="00FA2E01" w:rsidRPr="00892615" w:rsidRDefault="00FA2E01" w:rsidP="00892615">
      <w:pPr>
        <w:rPr>
          <w:rFonts w:ascii="Calibri Light" w:hAnsi="Calibri Light" w:cs="Calibri Light"/>
        </w:rPr>
      </w:pPr>
      <w:r w:rsidRPr="00892615">
        <w:rPr>
          <w:rFonts w:ascii="Calibri Light" w:hAnsi="Calibri Light" w:cs="Calibri Light"/>
        </w:rPr>
        <w:t xml:space="preserve">One concern of many faculty related to OER is quality.  The OER community also requires materials that are as accessible as possible for students with disabilities.  Finally, the state-wide Academic Senate’s OER Initiative promotes evaluation and developing OER that is inclusive, diverse, equitable, and antiracist (see </w:t>
      </w:r>
      <w:r w:rsidRPr="00892615">
        <w:rPr>
          <w:rFonts w:ascii="Calibri Light" w:hAnsi="Calibri Light" w:cs="Calibri Light"/>
        </w:rPr>
        <w:lastRenderedPageBreak/>
        <w:t>the IDEA Framework developed by the OER Initiative).  This goal includes the evaluation of OER material used by TC faculty, as well as improving OER in these areas.</w:t>
      </w:r>
    </w:p>
    <w:p w14:paraId="4AED3DC1" w14:textId="6E260943" w:rsidR="00912A44" w:rsidRDefault="00912A44" w:rsidP="00892615">
      <w:pPr>
        <w:pStyle w:val="Heading3"/>
      </w:pPr>
      <w:r w:rsidRPr="00147342">
        <w:t xml:space="preserve">Recommended </w:t>
      </w:r>
      <w:r w:rsidR="007B772D">
        <w:t xml:space="preserve">Timeline and </w:t>
      </w:r>
      <w:r w:rsidRPr="00147342">
        <w:t>Activities:</w:t>
      </w:r>
    </w:p>
    <w:tbl>
      <w:tblPr>
        <w:tblW w:w="9840" w:type="dxa"/>
        <w:tblLook w:val="04A0" w:firstRow="1" w:lastRow="0" w:firstColumn="1" w:lastColumn="0" w:noHBand="0" w:noVBand="1"/>
      </w:tblPr>
      <w:tblGrid>
        <w:gridCol w:w="3280"/>
        <w:gridCol w:w="3280"/>
        <w:gridCol w:w="3280"/>
      </w:tblGrid>
      <w:tr w:rsidR="00AF22A0" w:rsidRPr="00AF22A0" w14:paraId="793378D8" w14:textId="77777777" w:rsidTr="00AF22A0">
        <w:trPr>
          <w:trHeight w:val="315"/>
        </w:trPr>
        <w:tc>
          <w:tcPr>
            <w:tcW w:w="3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9F3D1A" w14:textId="77777777" w:rsidR="00AF22A0" w:rsidRPr="00892615" w:rsidRDefault="00AF22A0" w:rsidP="00892615">
            <w:pPr>
              <w:spacing w:after="0" w:line="240" w:lineRule="auto"/>
              <w:jc w:val="center"/>
              <w:rPr>
                <w:rFonts w:ascii="Calibri Light" w:eastAsia="Times New Roman" w:hAnsi="Calibri Light" w:cs="Calibri Light"/>
                <w:b/>
                <w:bCs/>
                <w:color w:val="000000"/>
                <w:szCs w:val="24"/>
              </w:rPr>
            </w:pPr>
            <w:r w:rsidRPr="00892615">
              <w:rPr>
                <w:rFonts w:ascii="Calibri Light" w:eastAsia="Times New Roman" w:hAnsi="Calibri Light" w:cs="Calibri Light"/>
                <w:b/>
                <w:bCs/>
                <w:color w:val="000000"/>
                <w:szCs w:val="24"/>
              </w:rPr>
              <w:t>Year One</w:t>
            </w:r>
          </w:p>
        </w:tc>
        <w:tc>
          <w:tcPr>
            <w:tcW w:w="3280" w:type="dxa"/>
            <w:tcBorders>
              <w:top w:val="single" w:sz="4" w:space="0" w:color="auto"/>
              <w:left w:val="nil"/>
              <w:bottom w:val="single" w:sz="4" w:space="0" w:color="auto"/>
              <w:right w:val="single" w:sz="4" w:space="0" w:color="auto"/>
            </w:tcBorders>
            <w:shd w:val="clear" w:color="auto" w:fill="auto"/>
            <w:vAlign w:val="bottom"/>
            <w:hideMark/>
          </w:tcPr>
          <w:p w14:paraId="27F7F207" w14:textId="77777777" w:rsidR="00AF22A0" w:rsidRPr="00892615" w:rsidRDefault="00AF22A0" w:rsidP="00892615">
            <w:pPr>
              <w:spacing w:after="0" w:line="240" w:lineRule="auto"/>
              <w:jc w:val="center"/>
              <w:rPr>
                <w:rFonts w:ascii="Calibri Light" w:eastAsia="Times New Roman" w:hAnsi="Calibri Light" w:cs="Calibri Light"/>
                <w:b/>
                <w:bCs/>
                <w:color w:val="000000"/>
                <w:szCs w:val="24"/>
              </w:rPr>
            </w:pPr>
            <w:r w:rsidRPr="00892615">
              <w:rPr>
                <w:rFonts w:ascii="Calibri Light" w:eastAsia="Times New Roman" w:hAnsi="Calibri Light" w:cs="Calibri Light"/>
                <w:b/>
                <w:bCs/>
                <w:color w:val="000000"/>
                <w:szCs w:val="24"/>
              </w:rPr>
              <w:t>Year Two</w:t>
            </w:r>
          </w:p>
        </w:tc>
        <w:tc>
          <w:tcPr>
            <w:tcW w:w="3280" w:type="dxa"/>
            <w:tcBorders>
              <w:top w:val="single" w:sz="4" w:space="0" w:color="auto"/>
              <w:left w:val="nil"/>
              <w:bottom w:val="single" w:sz="4" w:space="0" w:color="auto"/>
              <w:right w:val="single" w:sz="4" w:space="0" w:color="auto"/>
            </w:tcBorders>
            <w:shd w:val="clear" w:color="auto" w:fill="auto"/>
            <w:vAlign w:val="bottom"/>
            <w:hideMark/>
          </w:tcPr>
          <w:p w14:paraId="6E0CB974" w14:textId="77777777" w:rsidR="00AF22A0" w:rsidRPr="00892615" w:rsidRDefault="00AF22A0" w:rsidP="00892615">
            <w:pPr>
              <w:spacing w:after="0" w:line="240" w:lineRule="auto"/>
              <w:jc w:val="center"/>
              <w:rPr>
                <w:rFonts w:ascii="Calibri Light" w:eastAsia="Times New Roman" w:hAnsi="Calibri Light" w:cs="Calibri Light"/>
                <w:b/>
                <w:bCs/>
                <w:color w:val="000000"/>
                <w:szCs w:val="24"/>
              </w:rPr>
            </w:pPr>
            <w:r w:rsidRPr="00892615">
              <w:rPr>
                <w:rFonts w:ascii="Calibri Light" w:eastAsia="Times New Roman" w:hAnsi="Calibri Light" w:cs="Calibri Light"/>
                <w:b/>
                <w:bCs/>
                <w:color w:val="000000"/>
                <w:szCs w:val="24"/>
              </w:rPr>
              <w:t>Year Three</w:t>
            </w:r>
          </w:p>
        </w:tc>
      </w:tr>
      <w:tr w:rsidR="00AF22A0" w:rsidRPr="00AF22A0" w14:paraId="10E74841" w14:textId="77777777" w:rsidTr="00AF22A0">
        <w:trPr>
          <w:trHeight w:val="630"/>
        </w:trPr>
        <w:tc>
          <w:tcPr>
            <w:tcW w:w="3280" w:type="dxa"/>
            <w:tcBorders>
              <w:top w:val="nil"/>
              <w:left w:val="single" w:sz="4" w:space="0" w:color="auto"/>
              <w:bottom w:val="single" w:sz="4" w:space="0" w:color="auto"/>
              <w:right w:val="single" w:sz="4" w:space="0" w:color="auto"/>
            </w:tcBorders>
            <w:shd w:val="clear" w:color="auto" w:fill="auto"/>
            <w:vAlign w:val="bottom"/>
            <w:hideMark/>
          </w:tcPr>
          <w:p w14:paraId="46AFF147" w14:textId="77777777" w:rsidR="00AF22A0" w:rsidRPr="00AF22A0" w:rsidRDefault="00AF22A0" w:rsidP="00AF22A0">
            <w:pPr>
              <w:spacing w:after="0" w:line="240" w:lineRule="auto"/>
              <w:rPr>
                <w:rFonts w:ascii="Calibri Light" w:eastAsia="Times New Roman" w:hAnsi="Calibri Light" w:cs="Calibri Light"/>
                <w:color w:val="000000"/>
                <w:szCs w:val="24"/>
              </w:rPr>
            </w:pPr>
            <w:r w:rsidRPr="00AF22A0">
              <w:rPr>
                <w:rFonts w:ascii="Calibri Light" w:eastAsia="Times New Roman" w:hAnsi="Calibri Light" w:cs="Calibri Light"/>
                <w:color w:val="000000"/>
                <w:szCs w:val="24"/>
              </w:rPr>
              <w:t>Evaluate 10% of OER used in course sections.</w:t>
            </w:r>
          </w:p>
        </w:tc>
        <w:tc>
          <w:tcPr>
            <w:tcW w:w="3280" w:type="dxa"/>
            <w:tcBorders>
              <w:top w:val="nil"/>
              <w:left w:val="nil"/>
              <w:bottom w:val="single" w:sz="4" w:space="0" w:color="auto"/>
              <w:right w:val="single" w:sz="4" w:space="0" w:color="auto"/>
            </w:tcBorders>
            <w:shd w:val="clear" w:color="auto" w:fill="auto"/>
            <w:vAlign w:val="bottom"/>
            <w:hideMark/>
          </w:tcPr>
          <w:p w14:paraId="66C7FF8A" w14:textId="4020FDAF" w:rsidR="00AF22A0" w:rsidRPr="00AF22A0" w:rsidRDefault="00AF22A0" w:rsidP="00AF22A0">
            <w:pPr>
              <w:spacing w:after="0" w:line="240" w:lineRule="auto"/>
              <w:rPr>
                <w:rFonts w:ascii="Calibri Light" w:eastAsia="Times New Roman" w:hAnsi="Calibri Light" w:cs="Calibri Light"/>
                <w:color w:val="000000"/>
                <w:szCs w:val="24"/>
              </w:rPr>
            </w:pPr>
            <w:r w:rsidRPr="00AF22A0">
              <w:rPr>
                <w:rFonts w:ascii="Calibri Light" w:eastAsia="Times New Roman" w:hAnsi="Calibri Light" w:cs="Calibri Light"/>
                <w:color w:val="000000"/>
                <w:szCs w:val="24"/>
              </w:rPr>
              <w:t>Evaluate</w:t>
            </w:r>
            <w:r w:rsidR="000E6E57">
              <w:rPr>
                <w:rFonts w:ascii="Calibri Light" w:eastAsia="Times New Roman" w:hAnsi="Calibri Light" w:cs="Calibri Light"/>
                <w:color w:val="000000"/>
                <w:szCs w:val="24"/>
              </w:rPr>
              <w:t xml:space="preserve"> an additional</w:t>
            </w:r>
            <w:r w:rsidRPr="00AF22A0">
              <w:rPr>
                <w:rFonts w:ascii="Calibri Light" w:eastAsia="Times New Roman" w:hAnsi="Calibri Light" w:cs="Calibri Light"/>
                <w:color w:val="000000"/>
                <w:szCs w:val="24"/>
              </w:rPr>
              <w:t xml:space="preserve"> 20% of OER used in course sections.</w:t>
            </w:r>
          </w:p>
        </w:tc>
        <w:tc>
          <w:tcPr>
            <w:tcW w:w="3280" w:type="dxa"/>
            <w:tcBorders>
              <w:top w:val="nil"/>
              <w:left w:val="nil"/>
              <w:bottom w:val="single" w:sz="4" w:space="0" w:color="auto"/>
              <w:right w:val="single" w:sz="4" w:space="0" w:color="auto"/>
            </w:tcBorders>
            <w:shd w:val="clear" w:color="auto" w:fill="auto"/>
            <w:vAlign w:val="bottom"/>
            <w:hideMark/>
          </w:tcPr>
          <w:p w14:paraId="21A34DAA" w14:textId="38A310EB" w:rsidR="00AF22A0" w:rsidRPr="00AF22A0" w:rsidRDefault="00AF22A0" w:rsidP="00AF22A0">
            <w:pPr>
              <w:spacing w:after="0" w:line="240" w:lineRule="auto"/>
              <w:rPr>
                <w:rFonts w:ascii="Calibri Light" w:eastAsia="Times New Roman" w:hAnsi="Calibri Light" w:cs="Calibri Light"/>
                <w:color w:val="000000"/>
                <w:szCs w:val="24"/>
              </w:rPr>
            </w:pPr>
            <w:r w:rsidRPr="00AF22A0">
              <w:rPr>
                <w:rFonts w:ascii="Calibri Light" w:eastAsia="Times New Roman" w:hAnsi="Calibri Light" w:cs="Calibri Light"/>
                <w:color w:val="000000"/>
                <w:szCs w:val="24"/>
              </w:rPr>
              <w:t xml:space="preserve">Evaluate </w:t>
            </w:r>
            <w:r w:rsidR="000E6E57">
              <w:rPr>
                <w:rFonts w:ascii="Calibri Light" w:eastAsia="Times New Roman" w:hAnsi="Calibri Light" w:cs="Calibri Light"/>
                <w:color w:val="000000"/>
                <w:szCs w:val="24"/>
              </w:rPr>
              <w:t xml:space="preserve">an additional </w:t>
            </w:r>
            <w:r w:rsidRPr="00AF22A0">
              <w:rPr>
                <w:rFonts w:ascii="Calibri Light" w:eastAsia="Times New Roman" w:hAnsi="Calibri Light" w:cs="Calibri Light"/>
                <w:color w:val="000000"/>
                <w:szCs w:val="24"/>
              </w:rPr>
              <w:t>20% of OER used in course sections.</w:t>
            </w:r>
          </w:p>
        </w:tc>
      </w:tr>
    </w:tbl>
    <w:p w14:paraId="28ABDA0F" w14:textId="77777777" w:rsidR="008B594C" w:rsidRPr="00912A44" w:rsidRDefault="008B594C" w:rsidP="00912A44">
      <w:pPr>
        <w:rPr>
          <w:rFonts w:ascii="Calibri Light" w:hAnsi="Calibri Light" w:cs="Calibri Light"/>
        </w:rPr>
      </w:pPr>
    </w:p>
    <w:p w14:paraId="1C235463" w14:textId="006886F9" w:rsidR="00C9767F" w:rsidRDefault="0052151F" w:rsidP="00C9767F">
      <w:pPr>
        <w:pStyle w:val="ListParagraph"/>
        <w:numPr>
          <w:ilvl w:val="0"/>
          <w:numId w:val="25"/>
        </w:numPr>
        <w:spacing w:after="0" w:line="240" w:lineRule="auto"/>
        <w:rPr>
          <w:rFonts w:ascii="Calibri Light" w:hAnsi="Calibri Light" w:cs="Calibri Light"/>
          <w:szCs w:val="24"/>
        </w:rPr>
      </w:pPr>
      <w:r w:rsidRPr="00147342">
        <w:rPr>
          <w:rFonts w:ascii="Calibri Light" w:hAnsi="Calibri Light" w:cs="Calibri Light"/>
          <w:szCs w:val="24"/>
        </w:rPr>
        <w:t xml:space="preserve">Evaluate and review </w:t>
      </w:r>
      <w:r>
        <w:rPr>
          <w:rFonts w:ascii="Calibri Light" w:hAnsi="Calibri Light" w:cs="Calibri Light"/>
          <w:szCs w:val="24"/>
        </w:rPr>
        <w:t>5</w:t>
      </w:r>
      <w:r w:rsidRPr="00147342">
        <w:rPr>
          <w:rFonts w:ascii="Calibri Light" w:hAnsi="Calibri Light" w:cs="Calibri Light"/>
          <w:szCs w:val="24"/>
        </w:rPr>
        <w:t xml:space="preserve">0% of Taft College OER for quality, diversity, inclusion, and </w:t>
      </w:r>
      <w:r w:rsidR="009E291B">
        <w:rPr>
          <w:rFonts w:ascii="Calibri Light" w:hAnsi="Calibri Light" w:cs="Calibri Light"/>
          <w:szCs w:val="24"/>
        </w:rPr>
        <w:t xml:space="preserve">representativeness through a tool such as the </w:t>
      </w:r>
      <w:r w:rsidR="009E291B" w:rsidRPr="00C9767F">
        <w:rPr>
          <w:rFonts w:ascii="Calibri Light" w:hAnsi="Calibri Light" w:cs="Calibri Light"/>
          <w:szCs w:val="24"/>
        </w:rPr>
        <w:t>ASCCC’s OER Initiative’s IDEA Framework</w:t>
      </w:r>
      <w:r w:rsidR="009E291B">
        <w:rPr>
          <w:rFonts w:ascii="Calibri Light" w:hAnsi="Calibri Light" w:cs="Calibri Light"/>
          <w:szCs w:val="24"/>
        </w:rPr>
        <w:t xml:space="preserve"> (Inclusion, Diversity, Equity, and Antiracism)</w:t>
      </w:r>
      <w:r w:rsidRPr="00147342">
        <w:rPr>
          <w:rFonts w:ascii="Calibri Light" w:hAnsi="Calibri Light" w:cs="Calibri Light"/>
          <w:szCs w:val="24"/>
        </w:rPr>
        <w:t>.</w:t>
      </w:r>
    </w:p>
    <w:p w14:paraId="0DB09828" w14:textId="42BD632B" w:rsidR="00C9767F" w:rsidRDefault="00016E73" w:rsidP="00C9767F">
      <w:pPr>
        <w:pStyle w:val="ListParagraph"/>
        <w:numPr>
          <w:ilvl w:val="0"/>
          <w:numId w:val="25"/>
        </w:numPr>
        <w:spacing w:after="0" w:line="240" w:lineRule="auto"/>
        <w:rPr>
          <w:rFonts w:ascii="Calibri Light" w:hAnsi="Calibri Light" w:cs="Calibri Light"/>
          <w:szCs w:val="24"/>
        </w:rPr>
      </w:pPr>
      <w:r w:rsidRPr="00C9767F">
        <w:rPr>
          <w:rFonts w:ascii="Calibri Light" w:hAnsi="Calibri Light" w:cs="Calibri Light"/>
          <w:szCs w:val="24"/>
        </w:rPr>
        <w:t>Create process</w:t>
      </w:r>
      <w:r w:rsidR="008371BD" w:rsidRPr="00C9767F">
        <w:rPr>
          <w:rFonts w:ascii="Calibri Light" w:hAnsi="Calibri Light" w:cs="Calibri Light"/>
          <w:szCs w:val="24"/>
        </w:rPr>
        <w:t xml:space="preserve"> to perform accessibility audits</w:t>
      </w:r>
      <w:r w:rsidRPr="00C9767F">
        <w:rPr>
          <w:rFonts w:ascii="Calibri Light" w:hAnsi="Calibri Light" w:cs="Calibri Light"/>
          <w:szCs w:val="24"/>
        </w:rPr>
        <w:t xml:space="preserve"> of OER</w:t>
      </w:r>
      <w:r w:rsidR="00EF28BD" w:rsidRPr="00C9767F">
        <w:rPr>
          <w:rFonts w:ascii="Calibri Light" w:hAnsi="Calibri Light" w:cs="Calibri Light"/>
          <w:szCs w:val="24"/>
        </w:rPr>
        <w:t xml:space="preserve"> at Taft College</w:t>
      </w:r>
      <w:r w:rsidR="00C9767F">
        <w:rPr>
          <w:rFonts w:ascii="Calibri Light" w:hAnsi="Calibri Light" w:cs="Calibri Light"/>
          <w:szCs w:val="24"/>
        </w:rPr>
        <w:t xml:space="preserve"> working with DSPS, DE, and IT.</w:t>
      </w:r>
    </w:p>
    <w:p w14:paraId="2E0E5706" w14:textId="60142BFE" w:rsidR="00CB0600" w:rsidRDefault="00CB0600" w:rsidP="00C9767F">
      <w:pPr>
        <w:pStyle w:val="ListParagraph"/>
        <w:numPr>
          <w:ilvl w:val="0"/>
          <w:numId w:val="25"/>
        </w:numPr>
        <w:spacing w:after="0" w:line="240" w:lineRule="auto"/>
        <w:rPr>
          <w:rFonts w:ascii="Calibri Light" w:hAnsi="Calibri Light" w:cs="Calibri Light"/>
          <w:szCs w:val="24"/>
        </w:rPr>
      </w:pPr>
      <w:r w:rsidRPr="00C9767F">
        <w:rPr>
          <w:rFonts w:ascii="Calibri Light" w:hAnsi="Calibri Light" w:cs="Calibri Light"/>
          <w:szCs w:val="24"/>
        </w:rPr>
        <w:t>Assess how representation affects student success</w:t>
      </w:r>
      <w:r w:rsidR="00C9767F">
        <w:rPr>
          <w:rFonts w:ascii="Calibri Light" w:hAnsi="Calibri Light" w:cs="Calibri Light"/>
          <w:szCs w:val="24"/>
        </w:rPr>
        <w:t xml:space="preserve"> and persistence</w:t>
      </w:r>
      <w:r w:rsidRPr="00C9767F">
        <w:rPr>
          <w:rFonts w:ascii="Calibri Light" w:hAnsi="Calibri Light" w:cs="Calibri Light"/>
          <w:szCs w:val="24"/>
        </w:rPr>
        <w:t xml:space="preserve"> rates.</w:t>
      </w:r>
    </w:p>
    <w:p w14:paraId="64B55BE9" w14:textId="270626E1" w:rsidR="009E291B" w:rsidRPr="00C9767F" w:rsidRDefault="009E291B" w:rsidP="00C9767F">
      <w:pPr>
        <w:pStyle w:val="ListParagraph"/>
        <w:numPr>
          <w:ilvl w:val="0"/>
          <w:numId w:val="25"/>
        </w:numPr>
        <w:spacing w:after="0" w:line="240" w:lineRule="auto"/>
        <w:rPr>
          <w:rFonts w:ascii="Calibri Light" w:hAnsi="Calibri Light" w:cs="Calibri Light"/>
          <w:szCs w:val="24"/>
        </w:rPr>
      </w:pPr>
      <w:r>
        <w:rPr>
          <w:rFonts w:ascii="Calibri Light" w:hAnsi="Calibri Light" w:cs="Calibri Light"/>
          <w:szCs w:val="24"/>
        </w:rPr>
        <w:t>Provide professional development to increase the quality, diversity, inclusion, and accessibility of OER used at Taft College.</w:t>
      </w:r>
    </w:p>
    <w:p w14:paraId="4E75BF54" w14:textId="12C91575" w:rsidR="003B7D0D" w:rsidRDefault="008371BD" w:rsidP="00510765">
      <w:pPr>
        <w:pStyle w:val="Heading2"/>
      </w:pPr>
      <w:r>
        <w:t xml:space="preserve">Goal 3:  </w:t>
      </w:r>
      <w:r w:rsidR="00C9767F">
        <w:t>Increase Student use of OER by 15%</w:t>
      </w:r>
      <w:r w:rsidR="000178BB" w:rsidRPr="003B7D0D">
        <w:t xml:space="preserve">. </w:t>
      </w:r>
    </w:p>
    <w:p w14:paraId="5D95837B" w14:textId="7D008353" w:rsidR="00FA2E01" w:rsidRPr="00892615" w:rsidRDefault="00CB05EE" w:rsidP="00892615">
      <w:pPr>
        <w:rPr>
          <w:rFonts w:ascii="Calibri Light" w:hAnsi="Calibri Light" w:cs="Calibri Light"/>
        </w:rPr>
      </w:pPr>
      <w:r w:rsidRPr="00892615">
        <w:rPr>
          <w:rFonts w:ascii="Calibri Light" w:hAnsi="Calibri Light" w:cs="Calibri Light"/>
        </w:rPr>
        <w:t xml:space="preserve">There is little known about </w:t>
      </w:r>
      <w:r w:rsidR="003F4B47">
        <w:rPr>
          <w:rFonts w:ascii="Calibri Light" w:hAnsi="Calibri Light" w:cs="Calibri Light"/>
        </w:rPr>
        <w:t>what</w:t>
      </w:r>
      <w:r w:rsidRPr="00892615">
        <w:rPr>
          <w:rFonts w:ascii="Calibri Light" w:hAnsi="Calibri Light" w:cs="Calibri Light"/>
        </w:rPr>
        <w:t xml:space="preserve"> students </w:t>
      </w:r>
      <w:r w:rsidR="003F4B47">
        <w:rPr>
          <w:rFonts w:ascii="Calibri Light" w:hAnsi="Calibri Light" w:cs="Calibri Light"/>
        </w:rPr>
        <w:t>think</w:t>
      </w:r>
      <w:r w:rsidRPr="00892615">
        <w:rPr>
          <w:rFonts w:ascii="Calibri Light" w:hAnsi="Calibri Light" w:cs="Calibri Light"/>
        </w:rPr>
        <w:t xml:space="preserve"> about OER at Taft College, and how they use the materials.  One reason may be that students are unaware of what OER and ZTC sections means. </w:t>
      </w:r>
      <w:r w:rsidR="00902FCE" w:rsidRPr="00892615">
        <w:rPr>
          <w:rFonts w:ascii="Calibri Light" w:hAnsi="Calibri Light" w:cs="Calibri Light"/>
        </w:rPr>
        <w:t xml:space="preserve"> The activities below will help assess student experiences and increase student knowledge of OER to support the goal of increasing student use. </w:t>
      </w:r>
      <w:r w:rsidRPr="00892615">
        <w:rPr>
          <w:rFonts w:ascii="Calibri Light" w:hAnsi="Calibri Light" w:cs="Calibri Light"/>
        </w:rPr>
        <w:t xml:space="preserve"> </w:t>
      </w:r>
    </w:p>
    <w:p w14:paraId="020F286F" w14:textId="0EC7C8F8" w:rsidR="00912A44" w:rsidRDefault="00912A44" w:rsidP="00892615">
      <w:pPr>
        <w:pStyle w:val="Heading3"/>
      </w:pPr>
      <w:r w:rsidRPr="00147342">
        <w:t xml:space="preserve">Recommended </w:t>
      </w:r>
      <w:r w:rsidR="00DE118E">
        <w:t xml:space="preserve">Timeline and </w:t>
      </w:r>
      <w:r w:rsidRPr="00147342">
        <w:t>Activities:</w:t>
      </w:r>
    </w:p>
    <w:tbl>
      <w:tblPr>
        <w:tblW w:w="9840" w:type="dxa"/>
        <w:tblLook w:val="04A0" w:firstRow="1" w:lastRow="0" w:firstColumn="1" w:lastColumn="0" w:noHBand="0" w:noVBand="1"/>
      </w:tblPr>
      <w:tblGrid>
        <w:gridCol w:w="3280"/>
        <w:gridCol w:w="3280"/>
        <w:gridCol w:w="3280"/>
      </w:tblGrid>
      <w:tr w:rsidR="00CE7D89" w:rsidRPr="00CE7D89" w14:paraId="3E1BB963" w14:textId="77777777" w:rsidTr="00CE7D89">
        <w:trPr>
          <w:trHeight w:val="315"/>
        </w:trPr>
        <w:tc>
          <w:tcPr>
            <w:tcW w:w="3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A25153" w14:textId="77777777" w:rsidR="00CE7D89" w:rsidRPr="00892615" w:rsidRDefault="00CE7D89" w:rsidP="00892615">
            <w:pPr>
              <w:spacing w:after="0" w:line="240" w:lineRule="auto"/>
              <w:jc w:val="center"/>
              <w:rPr>
                <w:rFonts w:ascii="Calibri Light" w:eastAsia="Times New Roman" w:hAnsi="Calibri Light" w:cs="Calibri Light"/>
                <w:b/>
                <w:bCs/>
                <w:color w:val="000000"/>
                <w:szCs w:val="24"/>
              </w:rPr>
            </w:pPr>
            <w:r w:rsidRPr="00892615">
              <w:rPr>
                <w:rFonts w:ascii="Calibri Light" w:eastAsia="Times New Roman" w:hAnsi="Calibri Light" w:cs="Calibri Light"/>
                <w:b/>
                <w:bCs/>
                <w:color w:val="000000"/>
                <w:szCs w:val="24"/>
              </w:rPr>
              <w:t>Year One</w:t>
            </w:r>
          </w:p>
        </w:tc>
        <w:tc>
          <w:tcPr>
            <w:tcW w:w="3280" w:type="dxa"/>
            <w:tcBorders>
              <w:top w:val="single" w:sz="4" w:space="0" w:color="auto"/>
              <w:left w:val="nil"/>
              <w:bottom w:val="single" w:sz="4" w:space="0" w:color="auto"/>
              <w:right w:val="single" w:sz="4" w:space="0" w:color="auto"/>
            </w:tcBorders>
            <w:shd w:val="clear" w:color="auto" w:fill="auto"/>
            <w:vAlign w:val="bottom"/>
            <w:hideMark/>
          </w:tcPr>
          <w:p w14:paraId="6116A30F" w14:textId="77777777" w:rsidR="00CE7D89" w:rsidRPr="00892615" w:rsidRDefault="00CE7D89" w:rsidP="00892615">
            <w:pPr>
              <w:spacing w:after="0" w:line="240" w:lineRule="auto"/>
              <w:jc w:val="center"/>
              <w:rPr>
                <w:rFonts w:ascii="Calibri Light" w:eastAsia="Times New Roman" w:hAnsi="Calibri Light" w:cs="Calibri Light"/>
                <w:b/>
                <w:bCs/>
                <w:color w:val="000000"/>
                <w:szCs w:val="24"/>
              </w:rPr>
            </w:pPr>
            <w:r w:rsidRPr="00892615">
              <w:rPr>
                <w:rFonts w:ascii="Calibri Light" w:eastAsia="Times New Roman" w:hAnsi="Calibri Light" w:cs="Calibri Light"/>
                <w:b/>
                <w:bCs/>
                <w:color w:val="000000"/>
                <w:szCs w:val="24"/>
              </w:rPr>
              <w:t>Year Two</w:t>
            </w:r>
          </w:p>
        </w:tc>
        <w:tc>
          <w:tcPr>
            <w:tcW w:w="3280" w:type="dxa"/>
            <w:tcBorders>
              <w:top w:val="single" w:sz="4" w:space="0" w:color="auto"/>
              <w:left w:val="nil"/>
              <w:bottom w:val="single" w:sz="4" w:space="0" w:color="auto"/>
              <w:right w:val="single" w:sz="4" w:space="0" w:color="auto"/>
            </w:tcBorders>
            <w:shd w:val="clear" w:color="auto" w:fill="auto"/>
            <w:vAlign w:val="bottom"/>
            <w:hideMark/>
          </w:tcPr>
          <w:p w14:paraId="3C7A6259" w14:textId="77777777" w:rsidR="00CE7D89" w:rsidRPr="00892615" w:rsidRDefault="00CE7D89" w:rsidP="00892615">
            <w:pPr>
              <w:spacing w:after="0" w:line="240" w:lineRule="auto"/>
              <w:jc w:val="center"/>
              <w:rPr>
                <w:rFonts w:ascii="Calibri Light" w:eastAsia="Times New Roman" w:hAnsi="Calibri Light" w:cs="Calibri Light"/>
                <w:b/>
                <w:bCs/>
                <w:color w:val="000000"/>
                <w:szCs w:val="24"/>
              </w:rPr>
            </w:pPr>
            <w:r w:rsidRPr="00892615">
              <w:rPr>
                <w:rFonts w:ascii="Calibri Light" w:eastAsia="Times New Roman" w:hAnsi="Calibri Light" w:cs="Calibri Light"/>
                <w:b/>
                <w:bCs/>
                <w:color w:val="000000"/>
                <w:szCs w:val="24"/>
              </w:rPr>
              <w:t>Year Three</w:t>
            </w:r>
          </w:p>
        </w:tc>
      </w:tr>
      <w:tr w:rsidR="00CE7D89" w:rsidRPr="00CE7D89" w14:paraId="321F9DF7" w14:textId="77777777" w:rsidTr="001C40E0">
        <w:trPr>
          <w:trHeight w:val="945"/>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48A3E8A0" w14:textId="6B580D28" w:rsidR="00CE7D89" w:rsidRPr="00CE7D89" w:rsidRDefault="00C9767F" w:rsidP="00CE7D89">
            <w:pPr>
              <w:spacing w:after="0" w:line="240" w:lineRule="auto"/>
              <w:rPr>
                <w:rFonts w:ascii="Calibri Light" w:eastAsia="Times New Roman" w:hAnsi="Calibri Light" w:cs="Calibri Light"/>
                <w:color w:val="000000"/>
                <w:szCs w:val="24"/>
              </w:rPr>
            </w:pPr>
            <w:r>
              <w:rPr>
                <w:rFonts w:ascii="Calibri Light" w:hAnsi="Calibri Light" w:cs="Calibri Light"/>
                <w:szCs w:val="24"/>
              </w:rPr>
              <w:t>Increase student use of OER by 5%.</w:t>
            </w:r>
          </w:p>
        </w:tc>
        <w:tc>
          <w:tcPr>
            <w:tcW w:w="3280" w:type="dxa"/>
            <w:tcBorders>
              <w:top w:val="nil"/>
              <w:left w:val="nil"/>
              <w:bottom w:val="single" w:sz="4" w:space="0" w:color="auto"/>
              <w:right w:val="single" w:sz="4" w:space="0" w:color="auto"/>
            </w:tcBorders>
            <w:shd w:val="clear" w:color="auto" w:fill="auto"/>
            <w:vAlign w:val="center"/>
            <w:hideMark/>
          </w:tcPr>
          <w:p w14:paraId="53201DE9" w14:textId="1FF93CC4" w:rsidR="00CE7D89" w:rsidRPr="00CE7D89" w:rsidRDefault="00C9767F" w:rsidP="00CE7D89">
            <w:pPr>
              <w:spacing w:after="0" w:line="240" w:lineRule="auto"/>
              <w:rPr>
                <w:rFonts w:ascii="Calibri Light" w:eastAsia="Times New Roman" w:hAnsi="Calibri Light" w:cs="Calibri Light"/>
                <w:color w:val="000000"/>
                <w:szCs w:val="24"/>
              </w:rPr>
            </w:pPr>
            <w:r>
              <w:rPr>
                <w:rFonts w:ascii="Calibri Light" w:hAnsi="Calibri Light" w:cs="Calibri Light"/>
                <w:szCs w:val="24"/>
              </w:rPr>
              <w:t>Increase student use of OER by an additional 5%</w:t>
            </w:r>
            <w:r w:rsidRPr="00147342">
              <w:rPr>
                <w:rFonts w:ascii="Calibri Light" w:hAnsi="Calibri Light" w:cs="Calibri Light"/>
                <w:szCs w:val="24"/>
              </w:rPr>
              <w:t>.</w:t>
            </w:r>
          </w:p>
        </w:tc>
        <w:tc>
          <w:tcPr>
            <w:tcW w:w="3280" w:type="dxa"/>
            <w:tcBorders>
              <w:top w:val="nil"/>
              <w:left w:val="nil"/>
              <w:bottom w:val="single" w:sz="4" w:space="0" w:color="auto"/>
              <w:right w:val="single" w:sz="4" w:space="0" w:color="auto"/>
            </w:tcBorders>
            <w:shd w:val="clear" w:color="auto" w:fill="auto"/>
            <w:vAlign w:val="center"/>
            <w:hideMark/>
          </w:tcPr>
          <w:p w14:paraId="1228610B" w14:textId="1AC0CC3C" w:rsidR="00CE7D89" w:rsidRPr="00CE7D89" w:rsidRDefault="00C9767F" w:rsidP="00CE7D89">
            <w:pPr>
              <w:spacing w:after="0" w:line="240" w:lineRule="auto"/>
              <w:rPr>
                <w:rFonts w:ascii="Calibri Light" w:eastAsia="Times New Roman" w:hAnsi="Calibri Light" w:cs="Calibri Light"/>
                <w:color w:val="000000"/>
                <w:szCs w:val="24"/>
              </w:rPr>
            </w:pPr>
            <w:r>
              <w:rPr>
                <w:rFonts w:ascii="Calibri Light" w:hAnsi="Calibri Light" w:cs="Calibri Light"/>
                <w:szCs w:val="24"/>
              </w:rPr>
              <w:t>Increase student use of OER by an additional 5%</w:t>
            </w:r>
            <w:r w:rsidRPr="00147342">
              <w:rPr>
                <w:rFonts w:ascii="Calibri Light" w:hAnsi="Calibri Light" w:cs="Calibri Light"/>
                <w:szCs w:val="24"/>
              </w:rPr>
              <w:t>.</w:t>
            </w:r>
          </w:p>
        </w:tc>
      </w:tr>
    </w:tbl>
    <w:p w14:paraId="73A5C6E3" w14:textId="77777777" w:rsidR="00133600" w:rsidRPr="00912A44" w:rsidRDefault="00133600" w:rsidP="00912A44">
      <w:pPr>
        <w:rPr>
          <w:rFonts w:ascii="Calibri Light" w:hAnsi="Calibri Light" w:cs="Calibri Light"/>
        </w:rPr>
      </w:pPr>
    </w:p>
    <w:p w14:paraId="2BB1F288" w14:textId="43A515BE" w:rsidR="00FA2E01" w:rsidRPr="00FA2E01" w:rsidRDefault="00FA2E01" w:rsidP="009B7A2F">
      <w:pPr>
        <w:pStyle w:val="ListParagraph"/>
        <w:numPr>
          <w:ilvl w:val="0"/>
          <w:numId w:val="39"/>
        </w:numPr>
        <w:spacing w:after="0" w:line="240" w:lineRule="auto"/>
        <w:rPr>
          <w:rFonts w:ascii="Calibri Light" w:hAnsi="Calibri Light" w:cs="Calibri Light"/>
        </w:rPr>
      </w:pPr>
      <w:r>
        <w:rPr>
          <w:rFonts w:ascii="Calibri Light" w:hAnsi="Calibri Light" w:cs="Calibri Light"/>
          <w:szCs w:val="24"/>
        </w:rPr>
        <w:t>Develop a measurement of OER use by students, then assess this measurement regularly to improve student access and use.</w:t>
      </w:r>
    </w:p>
    <w:p w14:paraId="33A4FE6F" w14:textId="41C13242" w:rsidR="003B7D0D" w:rsidRPr="009B7A2F" w:rsidRDefault="00FA2E01" w:rsidP="009B7A2F">
      <w:pPr>
        <w:pStyle w:val="ListParagraph"/>
        <w:numPr>
          <w:ilvl w:val="0"/>
          <w:numId w:val="39"/>
        </w:numPr>
        <w:spacing w:after="0" w:line="240" w:lineRule="auto"/>
        <w:rPr>
          <w:rFonts w:ascii="Calibri Light" w:hAnsi="Calibri Light" w:cs="Calibri Light"/>
        </w:rPr>
      </w:pPr>
      <w:r>
        <w:rPr>
          <w:rFonts w:ascii="Calibri Light" w:hAnsi="Calibri Light" w:cs="Calibri Light"/>
          <w:szCs w:val="24"/>
        </w:rPr>
        <w:t xml:space="preserve"> </w:t>
      </w:r>
      <w:r w:rsidR="003B7D0D" w:rsidRPr="00B61ED1">
        <w:rPr>
          <w:rFonts w:ascii="Calibri Light" w:hAnsi="Calibri Light" w:cs="Calibri Light"/>
          <w:szCs w:val="24"/>
        </w:rPr>
        <w:t xml:space="preserve">Work </w:t>
      </w:r>
      <w:r w:rsidR="00B61ED1">
        <w:rPr>
          <w:rFonts w:ascii="Calibri Light" w:hAnsi="Calibri Light" w:cs="Calibri Light"/>
          <w:szCs w:val="24"/>
        </w:rPr>
        <w:t xml:space="preserve">with IT and </w:t>
      </w:r>
      <w:r w:rsidR="00EF28BD">
        <w:rPr>
          <w:rFonts w:ascii="Calibri Light" w:hAnsi="Calibri Light" w:cs="Calibri Light"/>
          <w:szCs w:val="24"/>
        </w:rPr>
        <w:t>the Registrar</w:t>
      </w:r>
      <w:r w:rsidR="00B61ED1">
        <w:rPr>
          <w:rFonts w:ascii="Calibri Light" w:hAnsi="Calibri Light" w:cs="Calibri Light"/>
          <w:szCs w:val="24"/>
        </w:rPr>
        <w:t xml:space="preserve"> to</w:t>
      </w:r>
      <w:r w:rsidR="003B7D0D" w:rsidRPr="00B61ED1">
        <w:rPr>
          <w:rFonts w:ascii="Calibri Light" w:hAnsi="Calibri Light" w:cs="Calibri Light"/>
          <w:szCs w:val="24"/>
        </w:rPr>
        <w:t xml:space="preserve"> improve campus technology and website maintenance so that it is easier for students to find courses and sections with OER.</w:t>
      </w:r>
    </w:p>
    <w:p w14:paraId="6735E913" w14:textId="6BADFF86" w:rsidR="009B7A2F" w:rsidRPr="009B7A2F" w:rsidRDefault="006463B1" w:rsidP="009B7A2F">
      <w:pPr>
        <w:pStyle w:val="ListParagraph"/>
        <w:numPr>
          <w:ilvl w:val="0"/>
          <w:numId w:val="39"/>
        </w:numPr>
        <w:spacing w:after="0" w:line="240" w:lineRule="auto"/>
        <w:rPr>
          <w:rFonts w:ascii="Calibri Light" w:hAnsi="Calibri Light" w:cs="Calibri Light"/>
          <w:szCs w:val="24"/>
        </w:rPr>
      </w:pPr>
      <w:r>
        <w:rPr>
          <w:rFonts w:ascii="Calibri Light" w:hAnsi="Calibri Light" w:cs="Calibri Light"/>
          <w:szCs w:val="24"/>
        </w:rPr>
        <w:t>Develop</w:t>
      </w:r>
      <w:r w:rsidR="003B7D0D" w:rsidRPr="00147342">
        <w:rPr>
          <w:rFonts w:ascii="Calibri Light" w:hAnsi="Calibri Light" w:cs="Calibri Light"/>
          <w:szCs w:val="24"/>
        </w:rPr>
        <w:t xml:space="preserve"> processes </w:t>
      </w:r>
      <w:r w:rsidR="00F93DCB">
        <w:rPr>
          <w:rFonts w:ascii="Calibri Light" w:hAnsi="Calibri Light" w:cs="Calibri Light"/>
          <w:szCs w:val="24"/>
        </w:rPr>
        <w:t xml:space="preserve">for the printing of OER </w:t>
      </w:r>
      <w:r w:rsidR="003172AE">
        <w:rPr>
          <w:rFonts w:ascii="Calibri Light" w:hAnsi="Calibri Light" w:cs="Calibri Light"/>
          <w:szCs w:val="24"/>
        </w:rPr>
        <w:t>with</w:t>
      </w:r>
      <w:r w:rsidR="003B7D0D" w:rsidRPr="00147342">
        <w:rPr>
          <w:rFonts w:ascii="Calibri Light" w:hAnsi="Calibri Light" w:cs="Calibri Light"/>
          <w:szCs w:val="24"/>
        </w:rPr>
        <w:t xml:space="preserve"> the Bookstore </w:t>
      </w:r>
      <w:r w:rsidR="00B026B2">
        <w:rPr>
          <w:rFonts w:ascii="Calibri Light" w:hAnsi="Calibri Light" w:cs="Calibri Light"/>
          <w:szCs w:val="24"/>
        </w:rPr>
        <w:t>and</w:t>
      </w:r>
      <w:r w:rsidR="003B7D0D" w:rsidRPr="00147342">
        <w:rPr>
          <w:rFonts w:ascii="Calibri Light" w:hAnsi="Calibri Light" w:cs="Calibri Light"/>
          <w:szCs w:val="24"/>
        </w:rPr>
        <w:t xml:space="preserve"> other </w:t>
      </w:r>
      <w:r w:rsidR="003B7D0D" w:rsidRPr="00147342">
        <w:rPr>
          <w:rFonts w:ascii="Calibri Light" w:eastAsia="Times New Roman" w:hAnsi="Calibri Light" w:cs="Calibri Light"/>
          <w:szCs w:val="24"/>
        </w:rPr>
        <w:t xml:space="preserve">campus </w:t>
      </w:r>
      <w:r w:rsidR="008371BD" w:rsidRPr="00147342">
        <w:rPr>
          <w:rFonts w:ascii="Calibri Light" w:hAnsi="Calibri Light" w:cs="Calibri Light"/>
        </w:rPr>
        <w:t>constituencies.</w:t>
      </w:r>
    </w:p>
    <w:p w14:paraId="6B840ED0" w14:textId="4C986AA6" w:rsidR="009B7A2F" w:rsidRPr="009B7A2F" w:rsidRDefault="009B7A2F" w:rsidP="009B7A2F">
      <w:pPr>
        <w:pStyle w:val="ListParagraph"/>
        <w:numPr>
          <w:ilvl w:val="0"/>
          <w:numId w:val="39"/>
        </w:numPr>
        <w:spacing w:after="0" w:line="240" w:lineRule="auto"/>
        <w:rPr>
          <w:rFonts w:ascii="Calibri Light" w:hAnsi="Calibri Light" w:cs="Calibri Light"/>
          <w:szCs w:val="24"/>
        </w:rPr>
      </w:pPr>
      <w:r w:rsidRPr="009B7A2F">
        <w:rPr>
          <w:rFonts w:ascii="Calibri Light" w:hAnsi="Calibri Light" w:cs="Calibri Light"/>
        </w:rPr>
        <w:t xml:space="preserve">Work with </w:t>
      </w:r>
      <w:r w:rsidR="009E291B">
        <w:rPr>
          <w:rFonts w:ascii="Calibri Light" w:hAnsi="Calibri Light" w:cs="Calibri Light"/>
        </w:rPr>
        <w:t>Student Services</w:t>
      </w:r>
      <w:r w:rsidRPr="009B7A2F">
        <w:rPr>
          <w:rFonts w:ascii="Calibri Light" w:hAnsi="Calibri Light" w:cs="Calibri Light"/>
        </w:rPr>
        <w:t xml:space="preserve"> about adding OER to the </w:t>
      </w:r>
      <w:r w:rsidRPr="009B7A2F">
        <w:rPr>
          <w:rFonts w:ascii="Calibri Light" w:hAnsi="Calibri Light" w:cs="Calibri Light"/>
          <w:szCs w:val="24"/>
        </w:rPr>
        <w:t>new student orientation.</w:t>
      </w:r>
    </w:p>
    <w:p w14:paraId="214C029B" w14:textId="2D3F0477" w:rsidR="00F46095" w:rsidRPr="009B7A2F" w:rsidRDefault="009B7A2F" w:rsidP="009B7A2F">
      <w:pPr>
        <w:pStyle w:val="ListParagraph"/>
        <w:numPr>
          <w:ilvl w:val="0"/>
          <w:numId w:val="39"/>
        </w:numPr>
        <w:spacing w:after="0" w:line="240" w:lineRule="auto"/>
        <w:rPr>
          <w:rFonts w:ascii="Calibri Light" w:hAnsi="Calibri Light" w:cs="Calibri Light"/>
          <w:szCs w:val="24"/>
        </w:rPr>
      </w:pPr>
      <w:r w:rsidRPr="009B7A2F">
        <w:rPr>
          <w:rFonts w:ascii="Calibri Light" w:hAnsi="Calibri Light" w:cs="Calibri Light"/>
          <w:szCs w:val="24"/>
        </w:rPr>
        <w:t xml:space="preserve">Create a </w:t>
      </w:r>
      <w:r w:rsidR="009E291B">
        <w:rPr>
          <w:rFonts w:ascii="Calibri Light" w:hAnsi="Calibri Light" w:cs="Calibri Light"/>
          <w:szCs w:val="24"/>
        </w:rPr>
        <w:t>“</w:t>
      </w:r>
      <w:r w:rsidRPr="009B7A2F">
        <w:rPr>
          <w:rFonts w:ascii="Calibri Light" w:hAnsi="Calibri Light" w:cs="Calibri Light"/>
          <w:szCs w:val="24"/>
        </w:rPr>
        <w:t>ZTC course</w:t>
      </w:r>
      <w:r w:rsidR="009E291B">
        <w:rPr>
          <w:rFonts w:ascii="Calibri Light" w:hAnsi="Calibri Light" w:cs="Calibri Light"/>
          <w:szCs w:val="24"/>
        </w:rPr>
        <w:t>”</w:t>
      </w:r>
      <w:r w:rsidRPr="009B7A2F">
        <w:rPr>
          <w:rFonts w:ascii="Calibri Light" w:hAnsi="Calibri Light" w:cs="Calibri Light"/>
          <w:szCs w:val="24"/>
        </w:rPr>
        <w:t xml:space="preserve"> schedule and a </w:t>
      </w:r>
      <w:r w:rsidR="009E291B">
        <w:rPr>
          <w:rFonts w:ascii="Calibri Light" w:hAnsi="Calibri Light" w:cs="Calibri Light"/>
          <w:szCs w:val="24"/>
        </w:rPr>
        <w:t>“</w:t>
      </w:r>
      <w:r w:rsidRPr="009B7A2F">
        <w:rPr>
          <w:rFonts w:ascii="Calibri Light" w:hAnsi="Calibri Light" w:cs="Calibri Light"/>
          <w:szCs w:val="24"/>
        </w:rPr>
        <w:t xml:space="preserve">Distance Education </w:t>
      </w:r>
      <w:r w:rsidR="009E291B">
        <w:rPr>
          <w:rFonts w:ascii="Calibri Light" w:hAnsi="Calibri Light" w:cs="Calibri Light"/>
          <w:szCs w:val="24"/>
        </w:rPr>
        <w:t xml:space="preserve">with </w:t>
      </w:r>
      <w:r w:rsidRPr="009B7A2F">
        <w:rPr>
          <w:rFonts w:ascii="Calibri Light" w:hAnsi="Calibri Light" w:cs="Calibri Light"/>
          <w:szCs w:val="24"/>
        </w:rPr>
        <w:t>ZTC</w:t>
      </w:r>
      <w:r w:rsidR="009E291B">
        <w:rPr>
          <w:rFonts w:ascii="Calibri Light" w:hAnsi="Calibri Light" w:cs="Calibri Light"/>
          <w:szCs w:val="24"/>
        </w:rPr>
        <w:t>”</w:t>
      </w:r>
      <w:r w:rsidRPr="009B7A2F">
        <w:rPr>
          <w:rFonts w:ascii="Calibri Light" w:hAnsi="Calibri Light" w:cs="Calibri Light"/>
          <w:szCs w:val="24"/>
        </w:rPr>
        <w:t xml:space="preserve"> course schedule.</w:t>
      </w:r>
    </w:p>
    <w:p w14:paraId="00718FFB" w14:textId="1EE567FA" w:rsidR="007C1CF4" w:rsidRPr="00C167D3" w:rsidRDefault="00F46095" w:rsidP="00C167D3">
      <w:pPr>
        <w:pStyle w:val="ListParagraph"/>
        <w:numPr>
          <w:ilvl w:val="0"/>
          <w:numId w:val="39"/>
        </w:numPr>
        <w:spacing w:after="0" w:line="240" w:lineRule="auto"/>
        <w:rPr>
          <w:rFonts w:ascii="Calibri Light" w:hAnsi="Calibri Light" w:cs="Calibri Light"/>
          <w:szCs w:val="24"/>
        </w:rPr>
      </w:pPr>
      <w:r>
        <w:rPr>
          <w:rFonts w:ascii="Calibri Light" w:hAnsi="Calibri Light" w:cs="Calibri Light"/>
          <w:szCs w:val="24"/>
        </w:rPr>
        <w:t xml:space="preserve">Publicize information </w:t>
      </w:r>
      <w:r w:rsidR="00C167D3">
        <w:rPr>
          <w:rFonts w:ascii="Calibri Light" w:hAnsi="Calibri Light" w:cs="Calibri Light"/>
          <w:szCs w:val="24"/>
        </w:rPr>
        <w:t xml:space="preserve">targeted to students </w:t>
      </w:r>
      <w:r>
        <w:rPr>
          <w:rFonts w:ascii="Calibri Light" w:hAnsi="Calibri Light" w:cs="Calibri Light"/>
          <w:szCs w:val="24"/>
        </w:rPr>
        <w:t>about</w:t>
      </w:r>
      <w:r w:rsidRPr="00147342">
        <w:rPr>
          <w:rFonts w:ascii="Calibri Light" w:hAnsi="Calibri Light" w:cs="Calibri Light"/>
          <w:szCs w:val="24"/>
        </w:rPr>
        <w:t xml:space="preserve"> OER.</w:t>
      </w:r>
    </w:p>
    <w:p w14:paraId="1FAD356D" w14:textId="77777777" w:rsidR="007C1CF4" w:rsidRDefault="007C1CF4" w:rsidP="00C167D3">
      <w:pPr>
        <w:pStyle w:val="ListParagraph"/>
        <w:numPr>
          <w:ilvl w:val="2"/>
          <w:numId w:val="42"/>
        </w:numPr>
        <w:spacing w:after="0" w:line="240" w:lineRule="auto"/>
        <w:rPr>
          <w:rFonts w:ascii="Calibri Light" w:hAnsi="Calibri Light" w:cs="Calibri Light"/>
          <w:szCs w:val="24"/>
        </w:rPr>
      </w:pPr>
      <w:r w:rsidRPr="00147342">
        <w:rPr>
          <w:rFonts w:ascii="Calibri Light" w:hAnsi="Calibri Light" w:cs="Calibri Light"/>
          <w:szCs w:val="24"/>
        </w:rPr>
        <w:t xml:space="preserve">Publicize and </w:t>
      </w:r>
      <w:r>
        <w:rPr>
          <w:rFonts w:ascii="Calibri Light" w:hAnsi="Calibri Light" w:cs="Calibri Light"/>
          <w:szCs w:val="24"/>
        </w:rPr>
        <w:t xml:space="preserve">support </w:t>
      </w:r>
      <w:r w:rsidRPr="00147342">
        <w:rPr>
          <w:rFonts w:ascii="Calibri Light" w:hAnsi="Calibri Light" w:cs="Calibri Light"/>
          <w:szCs w:val="24"/>
        </w:rPr>
        <w:t>TC</w:t>
      </w:r>
      <w:r>
        <w:rPr>
          <w:rFonts w:ascii="Calibri Light" w:hAnsi="Calibri Light" w:cs="Calibri Light"/>
          <w:szCs w:val="24"/>
        </w:rPr>
        <w:t xml:space="preserve"> Bookstore’s </w:t>
      </w:r>
      <w:r w:rsidRPr="00147342">
        <w:rPr>
          <w:rFonts w:ascii="Calibri Light" w:hAnsi="Calibri Light" w:cs="Calibri Light"/>
          <w:szCs w:val="24"/>
        </w:rPr>
        <w:t>ZTC webpage for students.</w:t>
      </w:r>
    </w:p>
    <w:p w14:paraId="52E754A3" w14:textId="77777777" w:rsidR="007C1CF4" w:rsidRDefault="007C1CF4" w:rsidP="00C167D3">
      <w:pPr>
        <w:pStyle w:val="ListParagraph"/>
        <w:numPr>
          <w:ilvl w:val="2"/>
          <w:numId w:val="42"/>
        </w:numPr>
        <w:spacing w:after="0" w:line="240" w:lineRule="auto"/>
        <w:rPr>
          <w:rFonts w:ascii="Calibri Light" w:hAnsi="Calibri Light" w:cs="Calibri Light"/>
          <w:szCs w:val="24"/>
        </w:rPr>
      </w:pPr>
      <w:r w:rsidRPr="00912A44">
        <w:rPr>
          <w:rFonts w:ascii="Calibri Light" w:hAnsi="Calibri Light" w:cs="Calibri Light"/>
          <w:szCs w:val="24"/>
        </w:rPr>
        <w:t>Publicize and update OER Library Guide</w:t>
      </w:r>
    </w:p>
    <w:p w14:paraId="0FA6E5D8" w14:textId="7F568D21" w:rsidR="007C1CF4" w:rsidRDefault="007C1CF4" w:rsidP="00C167D3">
      <w:pPr>
        <w:pStyle w:val="ListParagraph"/>
        <w:numPr>
          <w:ilvl w:val="2"/>
          <w:numId w:val="42"/>
        </w:numPr>
        <w:spacing w:after="0" w:line="240" w:lineRule="auto"/>
        <w:rPr>
          <w:rFonts w:ascii="Calibri Light" w:hAnsi="Calibri Light" w:cs="Calibri Light"/>
        </w:rPr>
      </w:pPr>
      <w:r w:rsidRPr="00147342">
        <w:rPr>
          <w:rFonts w:ascii="Calibri Light" w:hAnsi="Calibri Light" w:cs="Calibri Light"/>
          <w:szCs w:val="24"/>
        </w:rPr>
        <w:t>Work with ASO and other student group</w:t>
      </w:r>
      <w:r w:rsidR="00A93C00">
        <w:rPr>
          <w:rFonts w:ascii="Calibri Light" w:hAnsi="Calibri Light" w:cs="Calibri Light"/>
          <w:szCs w:val="24"/>
        </w:rPr>
        <w:t>s</w:t>
      </w:r>
      <w:r w:rsidRPr="00147342">
        <w:rPr>
          <w:rFonts w:ascii="Calibri Light" w:hAnsi="Calibri Light" w:cs="Calibri Light"/>
          <w:szCs w:val="24"/>
        </w:rPr>
        <w:t xml:space="preserve"> </w:t>
      </w:r>
      <w:r>
        <w:rPr>
          <w:rFonts w:ascii="Calibri Light" w:hAnsi="Calibri Light" w:cs="Calibri Light"/>
          <w:szCs w:val="24"/>
        </w:rPr>
        <w:t xml:space="preserve">to </w:t>
      </w:r>
      <w:r w:rsidRPr="00F91D41">
        <w:rPr>
          <w:rFonts w:ascii="Calibri Light" w:hAnsi="Calibri Light" w:cs="Calibri Light"/>
        </w:rPr>
        <w:t>educate students regarding OER, ZTC, and Low-cost Textbooks (LCT).</w:t>
      </w:r>
    </w:p>
    <w:p w14:paraId="155FC9B7" w14:textId="1FCFF403" w:rsidR="009B7A2F" w:rsidRPr="00B71972" w:rsidRDefault="00FB4649" w:rsidP="00C167D3">
      <w:pPr>
        <w:pStyle w:val="ListParagraph"/>
        <w:numPr>
          <w:ilvl w:val="2"/>
          <w:numId w:val="42"/>
        </w:numPr>
        <w:spacing w:after="0" w:line="240" w:lineRule="auto"/>
        <w:rPr>
          <w:rFonts w:ascii="Calibri Light" w:hAnsi="Calibri Light" w:cs="Calibri Light"/>
        </w:rPr>
      </w:pPr>
      <w:r w:rsidRPr="006F150F">
        <w:rPr>
          <w:rFonts w:ascii="Calibri Light" w:hAnsi="Calibri Light" w:cs="Calibri Light"/>
          <w:color w:val="0D0D0D"/>
          <w:shd w:val="clear" w:color="auto" w:fill="FFFFFF"/>
        </w:rPr>
        <w:t>Collaborate with Marketing</w:t>
      </w:r>
      <w:r>
        <w:rPr>
          <w:rFonts w:ascii="Calibri Light" w:hAnsi="Calibri Light" w:cs="Calibri Light"/>
          <w:color w:val="0D0D0D"/>
          <w:shd w:val="clear" w:color="auto" w:fill="FFFFFF"/>
        </w:rPr>
        <w:t xml:space="preserve"> and </w:t>
      </w:r>
      <w:r w:rsidRPr="006F150F">
        <w:rPr>
          <w:rFonts w:ascii="Calibri Light" w:hAnsi="Calibri Light" w:cs="Calibri Light"/>
          <w:color w:val="0D0D0D"/>
          <w:shd w:val="clear" w:color="auto" w:fill="FFFFFF"/>
        </w:rPr>
        <w:t>Communication</w:t>
      </w:r>
      <w:r>
        <w:rPr>
          <w:rFonts w:ascii="Calibri Light" w:hAnsi="Calibri Light" w:cs="Calibri Light"/>
          <w:color w:val="0D0D0D"/>
          <w:shd w:val="clear" w:color="auto" w:fill="FFFFFF"/>
        </w:rPr>
        <w:t xml:space="preserve"> &amp; </w:t>
      </w:r>
      <w:r w:rsidRPr="006F150F">
        <w:rPr>
          <w:rFonts w:ascii="Calibri Light" w:hAnsi="Calibri Light" w:cs="Calibri Light"/>
          <w:color w:val="0D0D0D"/>
          <w:shd w:val="clear" w:color="auto" w:fill="FFFFFF"/>
        </w:rPr>
        <w:t xml:space="preserve">Community Relations to advocate for the </w:t>
      </w:r>
      <w:r>
        <w:rPr>
          <w:rFonts w:ascii="Calibri Light" w:hAnsi="Calibri Light" w:cs="Calibri Light"/>
          <w:color w:val="0D0D0D"/>
          <w:shd w:val="clear" w:color="auto" w:fill="FFFFFF"/>
        </w:rPr>
        <w:t>use</w:t>
      </w:r>
      <w:r w:rsidRPr="006F150F">
        <w:rPr>
          <w:rFonts w:ascii="Calibri Light" w:hAnsi="Calibri Light" w:cs="Calibri Light"/>
          <w:color w:val="0D0D0D"/>
          <w:shd w:val="clear" w:color="auto" w:fill="FFFFFF"/>
        </w:rPr>
        <w:t xml:space="preserve"> of OER by highlighting its advantages, benefits, and cost-saving implications</w:t>
      </w:r>
      <w:r w:rsidR="009B7A2F">
        <w:rPr>
          <w:rFonts w:ascii="Calibri Light" w:hAnsi="Calibri Light" w:cs="Calibri Light"/>
        </w:rPr>
        <w:t>.</w:t>
      </w:r>
    </w:p>
    <w:p w14:paraId="1BBBCA51" w14:textId="253645F3" w:rsidR="0075140C" w:rsidRDefault="008371BD" w:rsidP="00510765">
      <w:pPr>
        <w:pStyle w:val="Heading2"/>
        <w:rPr>
          <w:rFonts w:eastAsiaTheme="minorHAnsi"/>
        </w:rPr>
      </w:pPr>
      <w:r>
        <w:lastRenderedPageBreak/>
        <w:t xml:space="preserve">Goal 4:  </w:t>
      </w:r>
      <w:r w:rsidR="003B7D0D" w:rsidRPr="003B7D0D">
        <w:t xml:space="preserve">Increase the number of </w:t>
      </w:r>
      <w:r w:rsidR="003B7D0D" w:rsidRPr="00510765">
        <w:t>course</w:t>
      </w:r>
      <w:r w:rsidR="003B7D0D" w:rsidRPr="003B7D0D">
        <w:t xml:space="preserve"> sections using OER by </w:t>
      </w:r>
      <w:r w:rsidR="00884846">
        <w:t>40</w:t>
      </w:r>
      <w:r w:rsidR="003B7D0D" w:rsidRPr="003B7D0D">
        <w:t>%.</w:t>
      </w:r>
      <w:r w:rsidR="0075140C" w:rsidRPr="003B7D0D">
        <w:rPr>
          <w:rFonts w:eastAsiaTheme="minorHAnsi"/>
        </w:rPr>
        <w:t xml:space="preserve"> </w:t>
      </w:r>
    </w:p>
    <w:p w14:paraId="6192C224" w14:textId="7AC20CDF" w:rsidR="00CB05EE" w:rsidRPr="00892615" w:rsidRDefault="00CB05EE" w:rsidP="00892615">
      <w:pPr>
        <w:rPr>
          <w:rFonts w:ascii="Calibri Light" w:hAnsi="Calibri Light" w:cs="Calibri Light"/>
        </w:rPr>
      </w:pPr>
      <w:r w:rsidRPr="00892615">
        <w:rPr>
          <w:rFonts w:ascii="Calibri Light" w:hAnsi="Calibri Light" w:cs="Calibri Light"/>
        </w:rPr>
        <w:t xml:space="preserve">To save students money and provide equitable and accessible educational resources, </w:t>
      </w:r>
      <w:r w:rsidR="00902FCE" w:rsidRPr="00892615">
        <w:rPr>
          <w:rFonts w:ascii="Calibri Light" w:hAnsi="Calibri Light" w:cs="Calibri Light"/>
        </w:rPr>
        <w:t>Taft College could provide more sections that utilize OER as the primary textbook.  The activities below are steps to reach this goal.</w:t>
      </w:r>
    </w:p>
    <w:p w14:paraId="4BDB06CD" w14:textId="5863B9E8" w:rsidR="00912A44" w:rsidRDefault="00912A44" w:rsidP="00892615">
      <w:pPr>
        <w:pStyle w:val="Heading3"/>
      </w:pPr>
      <w:r w:rsidRPr="00147342">
        <w:t xml:space="preserve">Recommended </w:t>
      </w:r>
      <w:r w:rsidR="00B026B2">
        <w:t xml:space="preserve">Timeline and </w:t>
      </w:r>
      <w:r w:rsidRPr="00147342">
        <w:t>Activities:</w:t>
      </w:r>
    </w:p>
    <w:tbl>
      <w:tblPr>
        <w:tblW w:w="9840" w:type="dxa"/>
        <w:tblLook w:val="04A0" w:firstRow="1" w:lastRow="0" w:firstColumn="1" w:lastColumn="0" w:noHBand="0" w:noVBand="1"/>
      </w:tblPr>
      <w:tblGrid>
        <w:gridCol w:w="3280"/>
        <w:gridCol w:w="3280"/>
        <w:gridCol w:w="3280"/>
      </w:tblGrid>
      <w:tr w:rsidR="00D4217E" w:rsidRPr="00D4217E" w14:paraId="26E1920E" w14:textId="77777777" w:rsidTr="00D4217E">
        <w:trPr>
          <w:trHeight w:val="315"/>
        </w:trPr>
        <w:tc>
          <w:tcPr>
            <w:tcW w:w="3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549369" w14:textId="77777777" w:rsidR="00D4217E" w:rsidRPr="00892615" w:rsidRDefault="00D4217E" w:rsidP="00892615">
            <w:pPr>
              <w:spacing w:after="0" w:line="240" w:lineRule="auto"/>
              <w:jc w:val="center"/>
              <w:rPr>
                <w:rFonts w:ascii="Calibri Light" w:eastAsia="Times New Roman" w:hAnsi="Calibri Light" w:cs="Calibri Light"/>
                <w:b/>
                <w:bCs/>
                <w:color w:val="000000"/>
                <w:szCs w:val="24"/>
              </w:rPr>
            </w:pPr>
            <w:r w:rsidRPr="00892615">
              <w:rPr>
                <w:rFonts w:ascii="Calibri Light" w:eastAsia="Times New Roman" w:hAnsi="Calibri Light" w:cs="Calibri Light"/>
                <w:b/>
                <w:bCs/>
                <w:color w:val="000000"/>
                <w:szCs w:val="24"/>
              </w:rPr>
              <w:t>Year One</w:t>
            </w:r>
          </w:p>
        </w:tc>
        <w:tc>
          <w:tcPr>
            <w:tcW w:w="3280" w:type="dxa"/>
            <w:tcBorders>
              <w:top w:val="single" w:sz="4" w:space="0" w:color="auto"/>
              <w:left w:val="nil"/>
              <w:bottom w:val="single" w:sz="4" w:space="0" w:color="auto"/>
              <w:right w:val="single" w:sz="4" w:space="0" w:color="auto"/>
            </w:tcBorders>
            <w:shd w:val="clear" w:color="auto" w:fill="auto"/>
            <w:vAlign w:val="bottom"/>
            <w:hideMark/>
          </w:tcPr>
          <w:p w14:paraId="43A7EE5F" w14:textId="77777777" w:rsidR="00D4217E" w:rsidRPr="00892615" w:rsidRDefault="00D4217E" w:rsidP="00892615">
            <w:pPr>
              <w:spacing w:after="0" w:line="240" w:lineRule="auto"/>
              <w:jc w:val="center"/>
              <w:rPr>
                <w:rFonts w:ascii="Calibri Light" w:eastAsia="Times New Roman" w:hAnsi="Calibri Light" w:cs="Calibri Light"/>
                <w:b/>
                <w:bCs/>
                <w:color w:val="000000"/>
                <w:szCs w:val="24"/>
              </w:rPr>
            </w:pPr>
            <w:r w:rsidRPr="00892615">
              <w:rPr>
                <w:rFonts w:ascii="Calibri Light" w:eastAsia="Times New Roman" w:hAnsi="Calibri Light" w:cs="Calibri Light"/>
                <w:b/>
                <w:bCs/>
                <w:color w:val="000000"/>
                <w:szCs w:val="24"/>
              </w:rPr>
              <w:t>Year Two</w:t>
            </w:r>
          </w:p>
        </w:tc>
        <w:tc>
          <w:tcPr>
            <w:tcW w:w="3280" w:type="dxa"/>
            <w:tcBorders>
              <w:top w:val="single" w:sz="4" w:space="0" w:color="auto"/>
              <w:left w:val="nil"/>
              <w:bottom w:val="single" w:sz="4" w:space="0" w:color="auto"/>
              <w:right w:val="single" w:sz="4" w:space="0" w:color="auto"/>
            </w:tcBorders>
            <w:shd w:val="clear" w:color="auto" w:fill="auto"/>
            <w:vAlign w:val="bottom"/>
            <w:hideMark/>
          </w:tcPr>
          <w:p w14:paraId="1C709A71" w14:textId="77777777" w:rsidR="00D4217E" w:rsidRPr="00892615" w:rsidRDefault="00D4217E" w:rsidP="00892615">
            <w:pPr>
              <w:spacing w:after="0" w:line="240" w:lineRule="auto"/>
              <w:jc w:val="center"/>
              <w:rPr>
                <w:rFonts w:ascii="Calibri Light" w:eastAsia="Times New Roman" w:hAnsi="Calibri Light" w:cs="Calibri Light"/>
                <w:b/>
                <w:bCs/>
                <w:color w:val="000000"/>
                <w:szCs w:val="24"/>
              </w:rPr>
            </w:pPr>
            <w:r w:rsidRPr="00892615">
              <w:rPr>
                <w:rFonts w:ascii="Calibri Light" w:eastAsia="Times New Roman" w:hAnsi="Calibri Light" w:cs="Calibri Light"/>
                <w:b/>
                <w:bCs/>
                <w:color w:val="000000"/>
                <w:szCs w:val="24"/>
              </w:rPr>
              <w:t>Year Three</w:t>
            </w:r>
          </w:p>
        </w:tc>
      </w:tr>
      <w:tr w:rsidR="00D4217E" w:rsidRPr="00D4217E" w14:paraId="42E51EBC" w14:textId="77777777" w:rsidTr="00F352B6">
        <w:trPr>
          <w:trHeight w:val="630"/>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36ACF4FC" w14:textId="72544B1E" w:rsidR="00D4217E" w:rsidRPr="00D4217E" w:rsidRDefault="00D4217E" w:rsidP="00D4217E">
            <w:pPr>
              <w:spacing w:after="0" w:line="240" w:lineRule="auto"/>
              <w:rPr>
                <w:rFonts w:ascii="Calibri Light" w:eastAsia="Times New Roman" w:hAnsi="Calibri Light" w:cs="Calibri Light"/>
                <w:color w:val="000000"/>
                <w:szCs w:val="24"/>
              </w:rPr>
            </w:pPr>
            <w:r w:rsidRPr="00D4217E">
              <w:rPr>
                <w:rFonts w:ascii="Calibri Light" w:eastAsia="Times New Roman" w:hAnsi="Calibri Light" w:cs="Calibri Light"/>
                <w:color w:val="000000"/>
                <w:szCs w:val="24"/>
              </w:rPr>
              <w:t>Increase the number of course sections using OER by 10%</w:t>
            </w:r>
            <w:r w:rsidR="00B8715F">
              <w:rPr>
                <w:rFonts w:ascii="Calibri Light" w:eastAsia="Times New Roman" w:hAnsi="Calibri Light" w:cs="Calibri Light"/>
                <w:color w:val="000000"/>
                <w:szCs w:val="24"/>
              </w:rPr>
              <w:t>.</w:t>
            </w:r>
          </w:p>
        </w:tc>
        <w:tc>
          <w:tcPr>
            <w:tcW w:w="3280" w:type="dxa"/>
            <w:tcBorders>
              <w:top w:val="nil"/>
              <w:left w:val="nil"/>
              <w:bottom w:val="single" w:sz="4" w:space="0" w:color="auto"/>
              <w:right w:val="single" w:sz="4" w:space="0" w:color="auto"/>
            </w:tcBorders>
            <w:shd w:val="clear" w:color="auto" w:fill="auto"/>
            <w:vAlign w:val="center"/>
            <w:hideMark/>
          </w:tcPr>
          <w:p w14:paraId="243F2F7B" w14:textId="26D2B8EF" w:rsidR="00D4217E" w:rsidRPr="00D4217E" w:rsidRDefault="00D4217E" w:rsidP="00D4217E">
            <w:pPr>
              <w:spacing w:after="0" w:line="240" w:lineRule="auto"/>
              <w:rPr>
                <w:rFonts w:ascii="Calibri Light" w:eastAsia="Times New Roman" w:hAnsi="Calibri Light" w:cs="Calibri Light"/>
                <w:color w:val="000000"/>
                <w:szCs w:val="24"/>
              </w:rPr>
            </w:pPr>
            <w:r w:rsidRPr="00D4217E">
              <w:rPr>
                <w:rFonts w:ascii="Calibri Light" w:eastAsia="Times New Roman" w:hAnsi="Calibri Light" w:cs="Calibri Light"/>
                <w:color w:val="000000"/>
                <w:szCs w:val="24"/>
              </w:rPr>
              <w:t xml:space="preserve">Increase the number of course sections using OER by </w:t>
            </w:r>
            <w:r w:rsidR="00B8715F">
              <w:rPr>
                <w:rFonts w:ascii="Calibri Light" w:eastAsia="Times New Roman" w:hAnsi="Calibri Light" w:cs="Calibri Light"/>
                <w:color w:val="000000"/>
                <w:szCs w:val="24"/>
              </w:rPr>
              <w:t xml:space="preserve">an additional </w:t>
            </w:r>
            <w:r w:rsidRPr="00D4217E">
              <w:rPr>
                <w:rFonts w:ascii="Calibri Light" w:eastAsia="Times New Roman" w:hAnsi="Calibri Light" w:cs="Calibri Light"/>
                <w:color w:val="000000"/>
                <w:szCs w:val="24"/>
              </w:rPr>
              <w:t>10%</w:t>
            </w:r>
            <w:r w:rsidR="00B8715F">
              <w:rPr>
                <w:rFonts w:ascii="Calibri Light" w:eastAsia="Times New Roman" w:hAnsi="Calibri Light" w:cs="Calibri Light"/>
                <w:color w:val="000000"/>
                <w:szCs w:val="24"/>
              </w:rPr>
              <w:t>.</w:t>
            </w:r>
          </w:p>
        </w:tc>
        <w:tc>
          <w:tcPr>
            <w:tcW w:w="3280" w:type="dxa"/>
            <w:tcBorders>
              <w:top w:val="nil"/>
              <w:left w:val="nil"/>
              <w:bottom w:val="single" w:sz="4" w:space="0" w:color="auto"/>
              <w:right w:val="single" w:sz="4" w:space="0" w:color="auto"/>
            </w:tcBorders>
            <w:shd w:val="clear" w:color="auto" w:fill="auto"/>
            <w:vAlign w:val="center"/>
            <w:hideMark/>
          </w:tcPr>
          <w:p w14:paraId="270D438C" w14:textId="7D0D6630" w:rsidR="00D4217E" w:rsidRPr="00D4217E" w:rsidRDefault="00D4217E" w:rsidP="00D4217E">
            <w:pPr>
              <w:spacing w:after="0" w:line="240" w:lineRule="auto"/>
              <w:rPr>
                <w:rFonts w:ascii="Calibri Light" w:eastAsia="Times New Roman" w:hAnsi="Calibri Light" w:cs="Calibri Light"/>
                <w:color w:val="000000"/>
                <w:szCs w:val="24"/>
              </w:rPr>
            </w:pPr>
            <w:r w:rsidRPr="00D4217E">
              <w:rPr>
                <w:rFonts w:ascii="Calibri Light" w:eastAsia="Times New Roman" w:hAnsi="Calibri Light" w:cs="Calibri Light"/>
                <w:color w:val="000000"/>
                <w:szCs w:val="24"/>
              </w:rPr>
              <w:t>Increase the number of course sections using OER by</w:t>
            </w:r>
            <w:r w:rsidR="00B8715F">
              <w:rPr>
                <w:rFonts w:ascii="Calibri Light" w:eastAsia="Times New Roman" w:hAnsi="Calibri Light" w:cs="Calibri Light"/>
                <w:color w:val="000000"/>
                <w:szCs w:val="24"/>
              </w:rPr>
              <w:t xml:space="preserve"> an additional</w:t>
            </w:r>
            <w:r w:rsidRPr="00D4217E">
              <w:rPr>
                <w:rFonts w:ascii="Calibri Light" w:eastAsia="Times New Roman" w:hAnsi="Calibri Light" w:cs="Calibri Light"/>
                <w:color w:val="000000"/>
                <w:szCs w:val="24"/>
              </w:rPr>
              <w:t xml:space="preserve"> 20%</w:t>
            </w:r>
            <w:r w:rsidR="00B8715F">
              <w:rPr>
                <w:rFonts w:ascii="Calibri Light" w:eastAsia="Times New Roman" w:hAnsi="Calibri Light" w:cs="Calibri Light"/>
                <w:color w:val="000000"/>
                <w:szCs w:val="24"/>
              </w:rPr>
              <w:t>.</w:t>
            </w:r>
          </w:p>
        </w:tc>
      </w:tr>
    </w:tbl>
    <w:p w14:paraId="064B6CEF" w14:textId="77777777" w:rsidR="00D4217E" w:rsidRPr="00912A44" w:rsidRDefault="00D4217E" w:rsidP="00912A44">
      <w:pPr>
        <w:rPr>
          <w:rFonts w:ascii="Calibri Light" w:hAnsi="Calibri Light" w:cs="Calibri Light"/>
        </w:rPr>
      </w:pPr>
    </w:p>
    <w:p w14:paraId="0002EFD0" w14:textId="14BFF6AE" w:rsidR="00CE0A9D" w:rsidRPr="00147342" w:rsidRDefault="00C92D62" w:rsidP="00984D28">
      <w:pPr>
        <w:pStyle w:val="ListParagraph"/>
        <w:numPr>
          <w:ilvl w:val="0"/>
          <w:numId w:val="23"/>
        </w:numPr>
        <w:spacing w:after="0" w:line="240" w:lineRule="auto"/>
        <w:rPr>
          <w:rFonts w:ascii="Calibri Light" w:hAnsi="Calibri Light" w:cs="Calibri Light"/>
        </w:rPr>
      </w:pPr>
      <w:r>
        <w:rPr>
          <w:rFonts w:ascii="Calibri Light" w:hAnsi="Calibri Light" w:cs="Calibri Light"/>
        </w:rPr>
        <w:t>Support faculty development of OER:</w:t>
      </w:r>
    </w:p>
    <w:p w14:paraId="2055FB13" w14:textId="58FA1B02" w:rsidR="00200048" w:rsidRPr="00DA0A0A" w:rsidRDefault="00B8715F" w:rsidP="00DA0A0A">
      <w:pPr>
        <w:pStyle w:val="ListParagraph"/>
        <w:numPr>
          <w:ilvl w:val="0"/>
          <w:numId w:val="24"/>
        </w:numPr>
        <w:spacing w:after="0" w:line="240" w:lineRule="auto"/>
        <w:rPr>
          <w:rFonts w:ascii="Calibri Light" w:hAnsi="Calibri Light" w:cs="Calibri Light"/>
          <w:szCs w:val="24"/>
        </w:rPr>
      </w:pPr>
      <w:r>
        <w:rPr>
          <w:rFonts w:ascii="Calibri Light" w:hAnsi="Calibri Light" w:cs="Calibri Light"/>
        </w:rPr>
        <w:t>H</w:t>
      </w:r>
      <w:r w:rsidRPr="00B71972">
        <w:rPr>
          <w:rFonts w:ascii="Calibri Light" w:hAnsi="Calibri Light" w:cs="Calibri Light"/>
        </w:rPr>
        <w:t>ire a</w:t>
      </w:r>
      <w:r w:rsidR="009E291B">
        <w:rPr>
          <w:rFonts w:ascii="Calibri Light" w:hAnsi="Calibri Light" w:cs="Calibri Light"/>
        </w:rPr>
        <w:t>n employee, such as a</w:t>
      </w:r>
      <w:r w:rsidRPr="00B71972">
        <w:rPr>
          <w:rFonts w:ascii="Calibri Light" w:hAnsi="Calibri Light" w:cs="Calibri Light"/>
        </w:rPr>
        <w:t xml:space="preserve"> Digital Librarian</w:t>
      </w:r>
      <w:r w:rsidR="009E291B">
        <w:rPr>
          <w:rFonts w:ascii="Calibri Light" w:hAnsi="Calibri Light" w:cs="Calibri Light"/>
        </w:rPr>
        <w:t>,</w:t>
      </w:r>
      <w:r>
        <w:rPr>
          <w:rFonts w:ascii="Calibri Light" w:hAnsi="Calibri Light" w:cs="Calibri Light"/>
        </w:rPr>
        <w:t xml:space="preserve"> who can </w:t>
      </w:r>
      <w:r w:rsidR="00F352B6">
        <w:rPr>
          <w:rFonts w:ascii="Calibri Light" w:hAnsi="Calibri Light" w:cs="Calibri Light"/>
        </w:rPr>
        <w:t>assist</w:t>
      </w:r>
      <w:r>
        <w:rPr>
          <w:rFonts w:ascii="Calibri Light" w:hAnsi="Calibri Light" w:cs="Calibri Light"/>
        </w:rPr>
        <w:t xml:space="preserve"> faculty and staff </w:t>
      </w:r>
      <w:r w:rsidR="00F352B6">
        <w:rPr>
          <w:rFonts w:ascii="Calibri Light" w:hAnsi="Calibri Light" w:cs="Calibri Light"/>
        </w:rPr>
        <w:t xml:space="preserve">to </w:t>
      </w:r>
      <w:r>
        <w:rPr>
          <w:rFonts w:ascii="Calibri Light" w:hAnsi="Calibri Light" w:cs="Calibri Light"/>
        </w:rPr>
        <w:t>identify quality OER</w:t>
      </w:r>
      <w:r w:rsidR="00F352B6">
        <w:rPr>
          <w:rFonts w:ascii="Calibri Light" w:hAnsi="Calibri Light" w:cs="Calibri Light"/>
        </w:rPr>
        <w:t xml:space="preserve"> for course adoption</w:t>
      </w:r>
      <w:r w:rsidRPr="00B71972">
        <w:rPr>
          <w:rFonts w:ascii="Calibri Light" w:hAnsi="Calibri Light" w:cs="Calibri Light"/>
        </w:rPr>
        <w:t xml:space="preserve">. </w:t>
      </w:r>
    </w:p>
    <w:p w14:paraId="77D26E8E" w14:textId="2E61EAD3" w:rsidR="00816FDA" w:rsidRPr="00147342" w:rsidRDefault="000178BB" w:rsidP="00B8715F">
      <w:pPr>
        <w:pStyle w:val="ListParagraph"/>
        <w:numPr>
          <w:ilvl w:val="0"/>
          <w:numId w:val="24"/>
        </w:numPr>
        <w:spacing w:after="0" w:line="240" w:lineRule="auto"/>
        <w:rPr>
          <w:rFonts w:ascii="Calibri Light" w:hAnsi="Calibri Light" w:cs="Calibri Light"/>
          <w:szCs w:val="24"/>
        </w:rPr>
      </w:pPr>
      <w:r>
        <w:rPr>
          <w:rFonts w:ascii="Calibri Light" w:hAnsi="Calibri Light" w:cs="Calibri Light"/>
          <w:szCs w:val="24"/>
        </w:rPr>
        <w:t>T</w:t>
      </w:r>
      <w:r w:rsidRPr="00147342">
        <w:rPr>
          <w:rFonts w:ascii="Calibri Light" w:hAnsi="Calibri Light" w:cs="Calibri Light"/>
          <w:szCs w:val="24"/>
        </w:rPr>
        <w:t>hrough compensation or assignments</w:t>
      </w:r>
      <w:r>
        <w:rPr>
          <w:rFonts w:ascii="Calibri Light" w:hAnsi="Calibri Light" w:cs="Calibri Light"/>
          <w:szCs w:val="24"/>
        </w:rPr>
        <w:t>, s</w:t>
      </w:r>
      <w:r w:rsidR="00CE0A9D" w:rsidRPr="00147342">
        <w:rPr>
          <w:rFonts w:ascii="Calibri Light" w:hAnsi="Calibri Light" w:cs="Calibri Light"/>
          <w:szCs w:val="24"/>
        </w:rPr>
        <w:t xml:space="preserve">upport faculty to </w:t>
      </w:r>
      <w:r w:rsidR="00B8715F">
        <w:rPr>
          <w:rFonts w:ascii="Calibri Light" w:hAnsi="Calibri Light" w:cs="Calibri Light"/>
          <w:szCs w:val="24"/>
        </w:rPr>
        <w:t xml:space="preserve">adopt, </w:t>
      </w:r>
      <w:r w:rsidR="00CE0A9D" w:rsidRPr="00147342">
        <w:rPr>
          <w:rFonts w:ascii="Calibri Light" w:hAnsi="Calibri Light" w:cs="Calibri Light"/>
          <w:szCs w:val="24"/>
        </w:rPr>
        <w:t>modify, curate/adapt, and/or create OER to meet the needs of a target</w:t>
      </w:r>
      <w:r w:rsidR="00A93C00">
        <w:rPr>
          <w:rFonts w:ascii="Calibri Light" w:hAnsi="Calibri Light" w:cs="Calibri Light"/>
          <w:szCs w:val="24"/>
        </w:rPr>
        <w:t>ed</w:t>
      </w:r>
      <w:r w:rsidR="00CE0A9D" w:rsidRPr="00147342">
        <w:rPr>
          <w:rFonts w:ascii="Calibri Light" w:hAnsi="Calibri Light" w:cs="Calibri Light"/>
          <w:szCs w:val="24"/>
        </w:rPr>
        <w:t xml:space="preserve"> cours</w:t>
      </w:r>
      <w:r>
        <w:rPr>
          <w:rFonts w:ascii="Calibri Light" w:hAnsi="Calibri Light" w:cs="Calibri Light"/>
          <w:szCs w:val="24"/>
        </w:rPr>
        <w:t>e.</w:t>
      </w:r>
    </w:p>
    <w:p w14:paraId="3AF06470" w14:textId="32FD3AA0" w:rsidR="00C92D62" w:rsidRPr="00C92D62" w:rsidRDefault="002C5BCF" w:rsidP="00B8715F">
      <w:pPr>
        <w:pStyle w:val="ListParagraph"/>
        <w:numPr>
          <w:ilvl w:val="0"/>
          <w:numId w:val="24"/>
        </w:numPr>
        <w:spacing w:after="0" w:line="240" w:lineRule="auto"/>
        <w:rPr>
          <w:rFonts w:ascii="Calibri Light" w:hAnsi="Calibri Light" w:cs="Calibri Light"/>
          <w:szCs w:val="24"/>
        </w:rPr>
      </w:pPr>
      <w:r w:rsidRPr="00147342">
        <w:rPr>
          <w:rFonts w:ascii="Calibri Light" w:hAnsi="Calibri Light" w:cs="Calibri Light"/>
          <w:szCs w:val="24"/>
        </w:rPr>
        <w:t>Compensate Taft College</w:t>
      </w:r>
      <w:r w:rsidRPr="00147342">
        <w:rPr>
          <w:rFonts w:ascii="Calibri Light" w:hAnsi="Calibri Light" w:cs="Calibri Light"/>
        </w:rPr>
        <w:t xml:space="preserve"> employees to create certificates, badges, </w:t>
      </w:r>
      <w:r w:rsidR="00766898" w:rsidRPr="00147342">
        <w:rPr>
          <w:rFonts w:ascii="Calibri Light" w:hAnsi="Calibri Light" w:cs="Calibri Light"/>
        </w:rPr>
        <w:t xml:space="preserve">or courses </w:t>
      </w:r>
      <w:r w:rsidRPr="00147342">
        <w:rPr>
          <w:rFonts w:ascii="Calibri Light" w:hAnsi="Calibri Light" w:cs="Calibri Light"/>
        </w:rPr>
        <w:t>for OER knowledge</w:t>
      </w:r>
      <w:r w:rsidR="00B8715F">
        <w:rPr>
          <w:rFonts w:ascii="Calibri Light" w:hAnsi="Calibri Light" w:cs="Calibri Light"/>
        </w:rPr>
        <w:t xml:space="preserve"> and competency.</w:t>
      </w:r>
    </w:p>
    <w:p w14:paraId="1FCC8E8C" w14:textId="01F3EB05" w:rsidR="0075140C" w:rsidRPr="00147342" w:rsidRDefault="00C92D62" w:rsidP="00B8715F">
      <w:pPr>
        <w:pStyle w:val="ListParagraph"/>
        <w:numPr>
          <w:ilvl w:val="0"/>
          <w:numId w:val="24"/>
        </w:numPr>
        <w:spacing w:after="0" w:line="240" w:lineRule="auto"/>
        <w:rPr>
          <w:rFonts w:ascii="Calibri Light" w:hAnsi="Calibri Light" w:cs="Calibri Light"/>
          <w:szCs w:val="24"/>
        </w:rPr>
      </w:pPr>
      <w:r>
        <w:rPr>
          <w:rFonts w:ascii="Calibri Light" w:hAnsi="Calibri Light" w:cs="Calibri Light"/>
        </w:rPr>
        <w:t xml:space="preserve">Compensate faculty for </w:t>
      </w:r>
      <w:r w:rsidR="002C5BCF" w:rsidRPr="00147342">
        <w:rPr>
          <w:rFonts w:ascii="Calibri Light" w:hAnsi="Calibri Light" w:cs="Calibri Light"/>
        </w:rPr>
        <w:t xml:space="preserve">earning certificates, badges, or completing </w:t>
      </w:r>
      <w:r w:rsidR="00766898" w:rsidRPr="00147342">
        <w:rPr>
          <w:rFonts w:ascii="Calibri Light" w:hAnsi="Calibri Light" w:cs="Calibri Light"/>
        </w:rPr>
        <w:t>courses</w:t>
      </w:r>
      <w:r w:rsidR="002C5BCF" w:rsidRPr="00147342">
        <w:rPr>
          <w:rFonts w:ascii="Calibri Light" w:hAnsi="Calibri Light" w:cs="Calibri Light"/>
        </w:rPr>
        <w:t xml:space="preserve"> for OER </w:t>
      </w:r>
      <w:r w:rsidR="00F352B6">
        <w:rPr>
          <w:rFonts w:ascii="Calibri Light" w:hAnsi="Calibri Light" w:cs="Calibri Light"/>
        </w:rPr>
        <w:t>through Taft</w:t>
      </w:r>
      <w:r w:rsidR="00A93C00">
        <w:rPr>
          <w:rFonts w:ascii="Calibri Light" w:hAnsi="Calibri Light" w:cs="Calibri Light"/>
        </w:rPr>
        <w:t xml:space="preserve"> College’s</w:t>
      </w:r>
      <w:r w:rsidR="002C5BCF" w:rsidRPr="00147342">
        <w:rPr>
          <w:rFonts w:ascii="Calibri Light" w:hAnsi="Calibri Light" w:cs="Calibri Light"/>
        </w:rPr>
        <w:t xml:space="preserve"> professional development processes.</w:t>
      </w:r>
    </w:p>
    <w:p w14:paraId="1887F7A8" w14:textId="552390C7" w:rsidR="002C5BCF" w:rsidRPr="00F352B6" w:rsidRDefault="00A93C00" w:rsidP="00F352B6">
      <w:pPr>
        <w:pStyle w:val="ListParagraph"/>
        <w:numPr>
          <w:ilvl w:val="0"/>
          <w:numId w:val="24"/>
        </w:numPr>
        <w:spacing w:after="0" w:line="240" w:lineRule="auto"/>
        <w:rPr>
          <w:rFonts w:ascii="Calibri Light" w:hAnsi="Calibri Light" w:cs="Calibri Light"/>
        </w:rPr>
      </w:pPr>
      <w:r>
        <w:rPr>
          <w:rFonts w:ascii="Calibri Light" w:hAnsi="Calibri Light" w:cs="Calibri Light"/>
        </w:rPr>
        <w:t>Compensate staff/faculty to create</w:t>
      </w:r>
      <w:r w:rsidR="0075140C" w:rsidRPr="00147342">
        <w:rPr>
          <w:rFonts w:ascii="Calibri Light" w:hAnsi="Calibri Light" w:cs="Calibri Light"/>
        </w:rPr>
        <w:t xml:space="preserve"> </w:t>
      </w:r>
      <w:r w:rsidR="00B8715F">
        <w:rPr>
          <w:rFonts w:ascii="Calibri Light" w:hAnsi="Calibri Light" w:cs="Calibri Light"/>
        </w:rPr>
        <w:t xml:space="preserve">tests, </w:t>
      </w:r>
      <w:r w:rsidR="0075140C" w:rsidRPr="00147342">
        <w:rPr>
          <w:rFonts w:ascii="Calibri Light" w:hAnsi="Calibri Light" w:cs="Calibri Light"/>
        </w:rPr>
        <w:t>quiz banks</w:t>
      </w:r>
      <w:r w:rsidR="00AA532C" w:rsidRPr="00147342">
        <w:rPr>
          <w:rFonts w:ascii="Calibri Light" w:hAnsi="Calibri Light" w:cs="Calibri Light"/>
        </w:rPr>
        <w:t>, assignments,</w:t>
      </w:r>
      <w:r w:rsidR="009E291B">
        <w:rPr>
          <w:rFonts w:ascii="Calibri Light" w:hAnsi="Calibri Light" w:cs="Calibri Light"/>
        </w:rPr>
        <w:t xml:space="preserve"> course shells,</w:t>
      </w:r>
      <w:r w:rsidR="00AA532C" w:rsidRPr="00147342">
        <w:rPr>
          <w:rFonts w:ascii="Calibri Light" w:hAnsi="Calibri Light" w:cs="Calibri Light"/>
        </w:rPr>
        <w:t xml:space="preserve"> and teaching </w:t>
      </w:r>
      <w:r w:rsidR="00B8715F">
        <w:rPr>
          <w:rFonts w:ascii="Calibri Light" w:hAnsi="Calibri Light" w:cs="Calibri Light"/>
        </w:rPr>
        <w:t>materials</w:t>
      </w:r>
      <w:r w:rsidR="0075140C" w:rsidRPr="00147342">
        <w:rPr>
          <w:rFonts w:ascii="Calibri Light" w:hAnsi="Calibri Light" w:cs="Calibri Light"/>
        </w:rPr>
        <w:t xml:space="preserve"> </w:t>
      </w:r>
      <w:r w:rsidR="009E291B">
        <w:rPr>
          <w:rFonts w:ascii="Calibri Light" w:hAnsi="Calibri Light" w:cs="Calibri Light"/>
        </w:rPr>
        <w:t xml:space="preserve">(such as presentation slides) </w:t>
      </w:r>
      <w:r w:rsidR="0075140C" w:rsidRPr="00147342">
        <w:rPr>
          <w:rFonts w:ascii="Calibri Light" w:hAnsi="Calibri Light" w:cs="Calibri Light"/>
        </w:rPr>
        <w:t>for OER</w:t>
      </w:r>
      <w:r w:rsidR="002C5BCF" w:rsidRPr="00147342">
        <w:rPr>
          <w:rFonts w:ascii="Calibri Light" w:hAnsi="Calibri Light" w:cs="Calibri Light"/>
        </w:rPr>
        <w:t>.</w:t>
      </w:r>
    </w:p>
    <w:p w14:paraId="681F206F" w14:textId="71A8E7A1" w:rsidR="0075140C" w:rsidRDefault="0075140C" w:rsidP="00984D28">
      <w:pPr>
        <w:pStyle w:val="ListParagraph"/>
        <w:numPr>
          <w:ilvl w:val="0"/>
          <w:numId w:val="23"/>
        </w:numPr>
        <w:spacing w:after="0" w:line="240" w:lineRule="auto"/>
        <w:rPr>
          <w:rFonts w:ascii="Calibri Light" w:hAnsi="Calibri Light" w:cs="Calibri Light"/>
          <w:szCs w:val="24"/>
        </w:rPr>
      </w:pPr>
      <w:r w:rsidRPr="00147342">
        <w:rPr>
          <w:rFonts w:ascii="Calibri Light" w:hAnsi="Calibri Light" w:cs="Calibri Light"/>
          <w:szCs w:val="24"/>
        </w:rPr>
        <w:t xml:space="preserve">Support the creation of </w:t>
      </w:r>
      <w:r w:rsidR="009E291B">
        <w:rPr>
          <w:rFonts w:ascii="Calibri Light" w:hAnsi="Calibri Light" w:cs="Calibri Light"/>
          <w:szCs w:val="24"/>
        </w:rPr>
        <w:t xml:space="preserve">a part-time position, such as </w:t>
      </w:r>
      <w:r w:rsidRPr="00147342">
        <w:rPr>
          <w:rFonts w:ascii="Calibri Light" w:hAnsi="Calibri Light" w:cs="Calibri Light"/>
          <w:szCs w:val="24"/>
        </w:rPr>
        <w:t>an OER Coordinator</w:t>
      </w:r>
      <w:r w:rsidR="009E291B">
        <w:rPr>
          <w:rFonts w:ascii="Calibri Light" w:hAnsi="Calibri Light" w:cs="Calibri Light"/>
          <w:szCs w:val="24"/>
        </w:rPr>
        <w:t>,</w:t>
      </w:r>
      <w:r w:rsidRPr="00147342">
        <w:rPr>
          <w:rFonts w:ascii="Calibri Light" w:hAnsi="Calibri Light" w:cs="Calibri Light"/>
          <w:szCs w:val="24"/>
        </w:rPr>
        <w:t xml:space="preserve"> to</w:t>
      </w:r>
      <w:r w:rsidR="00DA0A0A">
        <w:rPr>
          <w:rFonts w:ascii="Calibri Light" w:hAnsi="Calibri Light" w:cs="Calibri Light"/>
          <w:szCs w:val="24"/>
        </w:rPr>
        <w:t>:</w:t>
      </w:r>
    </w:p>
    <w:p w14:paraId="48DE1156" w14:textId="689359B0" w:rsidR="002D2F2F" w:rsidRPr="00DA0A0A" w:rsidRDefault="00DA0A0A" w:rsidP="00DA0A0A">
      <w:pPr>
        <w:pStyle w:val="ListParagraph"/>
        <w:numPr>
          <w:ilvl w:val="0"/>
          <w:numId w:val="44"/>
        </w:numPr>
        <w:spacing w:after="0" w:line="240" w:lineRule="auto"/>
        <w:rPr>
          <w:rFonts w:ascii="Calibri Light" w:hAnsi="Calibri Light" w:cs="Calibri Light"/>
          <w:szCs w:val="24"/>
        </w:rPr>
      </w:pPr>
      <w:r>
        <w:rPr>
          <w:rFonts w:ascii="Calibri Light" w:hAnsi="Calibri Light" w:cs="Calibri Light"/>
        </w:rPr>
        <w:t xml:space="preserve">Oversee OER training for OER </w:t>
      </w:r>
      <w:r w:rsidR="006F150F">
        <w:rPr>
          <w:rFonts w:ascii="Calibri Light" w:hAnsi="Calibri Light" w:cs="Calibri Light"/>
        </w:rPr>
        <w:t xml:space="preserve">use and </w:t>
      </w:r>
      <w:r>
        <w:rPr>
          <w:rFonts w:ascii="Calibri Light" w:hAnsi="Calibri Light" w:cs="Calibri Light"/>
        </w:rPr>
        <w:t>creation.</w:t>
      </w:r>
    </w:p>
    <w:p w14:paraId="49B6E9CB" w14:textId="44AE126C" w:rsidR="00DA0A0A" w:rsidRPr="00DA0A0A" w:rsidRDefault="00DA0A0A" w:rsidP="00DA0A0A">
      <w:pPr>
        <w:pStyle w:val="ListParagraph"/>
        <w:numPr>
          <w:ilvl w:val="0"/>
          <w:numId w:val="44"/>
        </w:numPr>
        <w:spacing w:after="0" w:line="240" w:lineRule="auto"/>
        <w:rPr>
          <w:rFonts w:ascii="Calibri Light" w:hAnsi="Calibri Light" w:cs="Calibri Light"/>
          <w:szCs w:val="24"/>
        </w:rPr>
      </w:pPr>
      <w:r>
        <w:rPr>
          <w:rFonts w:ascii="Calibri Light" w:hAnsi="Calibri Light" w:cs="Calibri Light"/>
        </w:rPr>
        <w:t xml:space="preserve">Assist faculty to identify </w:t>
      </w:r>
      <w:r w:rsidR="006F150F">
        <w:rPr>
          <w:rFonts w:ascii="Calibri Light" w:hAnsi="Calibri Light" w:cs="Calibri Light"/>
        </w:rPr>
        <w:t xml:space="preserve">and adopt </w:t>
      </w:r>
      <w:r>
        <w:rPr>
          <w:rFonts w:ascii="Calibri Light" w:hAnsi="Calibri Light" w:cs="Calibri Light"/>
        </w:rPr>
        <w:t>quality OER.</w:t>
      </w:r>
    </w:p>
    <w:p w14:paraId="313DF919" w14:textId="7554196A" w:rsidR="00DA0A0A" w:rsidRPr="00B71972" w:rsidRDefault="0070448D" w:rsidP="00DA0A0A">
      <w:pPr>
        <w:pStyle w:val="ListParagraph"/>
        <w:numPr>
          <w:ilvl w:val="0"/>
          <w:numId w:val="44"/>
        </w:numPr>
        <w:spacing w:after="0" w:line="240" w:lineRule="auto"/>
        <w:rPr>
          <w:rFonts w:ascii="Calibri Light" w:hAnsi="Calibri Light" w:cs="Calibri Light"/>
          <w:szCs w:val="24"/>
        </w:rPr>
      </w:pPr>
      <w:r>
        <w:rPr>
          <w:rFonts w:ascii="Calibri Light" w:hAnsi="Calibri Light" w:cs="Calibri Light"/>
        </w:rPr>
        <w:t>Coordinate the OER grants to reduce duplicate efforts.</w:t>
      </w:r>
    </w:p>
    <w:p w14:paraId="5E13A2A7" w14:textId="77777777" w:rsidR="00DA0A0A" w:rsidRDefault="002D2F2F" w:rsidP="00DA0A0A">
      <w:pPr>
        <w:pStyle w:val="ListParagraph"/>
        <w:numPr>
          <w:ilvl w:val="0"/>
          <w:numId w:val="44"/>
        </w:numPr>
        <w:spacing w:after="0" w:line="240" w:lineRule="auto"/>
        <w:rPr>
          <w:rFonts w:ascii="Calibri Light" w:hAnsi="Calibri Light" w:cs="Calibri Light"/>
          <w:szCs w:val="24"/>
        </w:rPr>
      </w:pPr>
      <w:r w:rsidRPr="00147342">
        <w:rPr>
          <w:rFonts w:ascii="Calibri Light" w:hAnsi="Calibri Light" w:cs="Calibri Light"/>
          <w:szCs w:val="24"/>
        </w:rPr>
        <w:t>F</w:t>
      </w:r>
      <w:r w:rsidR="002C5BCF" w:rsidRPr="00147342">
        <w:rPr>
          <w:rFonts w:ascii="Calibri Light" w:hAnsi="Calibri Light" w:cs="Calibri Light"/>
          <w:szCs w:val="24"/>
        </w:rPr>
        <w:t>oster faculty engagement in OER initiatives through professional development</w:t>
      </w:r>
      <w:r w:rsidR="00DA0A0A">
        <w:rPr>
          <w:rFonts w:ascii="Calibri Light" w:hAnsi="Calibri Light" w:cs="Calibri Light"/>
          <w:szCs w:val="24"/>
        </w:rPr>
        <w:t xml:space="preserve"> and </w:t>
      </w:r>
      <w:r w:rsidR="002C5BCF" w:rsidRPr="00147342">
        <w:rPr>
          <w:rFonts w:ascii="Calibri Light" w:hAnsi="Calibri Light" w:cs="Calibri Light"/>
          <w:szCs w:val="24"/>
        </w:rPr>
        <w:t>workshops</w:t>
      </w:r>
      <w:r w:rsidR="00DA0A0A">
        <w:rPr>
          <w:rFonts w:ascii="Calibri Light" w:hAnsi="Calibri Light" w:cs="Calibri Light"/>
          <w:szCs w:val="24"/>
        </w:rPr>
        <w:t>.</w:t>
      </w:r>
    </w:p>
    <w:p w14:paraId="32AF30EE" w14:textId="28568B3B" w:rsidR="002C1213" w:rsidRPr="000C5B2D" w:rsidRDefault="00DA0A0A" w:rsidP="00DA0A0A">
      <w:pPr>
        <w:pStyle w:val="ListParagraph"/>
        <w:numPr>
          <w:ilvl w:val="0"/>
          <w:numId w:val="44"/>
        </w:numPr>
        <w:spacing w:after="0" w:line="240" w:lineRule="auto"/>
        <w:rPr>
          <w:rFonts w:ascii="Calibri Light" w:hAnsi="Calibri Light" w:cs="Calibri Light"/>
          <w:szCs w:val="24"/>
        </w:rPr>
      </w:pPr>
      <w:r>
        <w:rPr>
          <w:rFonts w:ascii="Calibri Light" w:hAnsi="Calibri Light" w:cs="Calibri Light"/>
          <w:szCs w:val="24"/>
        </w:rPr>
        <w:t xml:space="preserve">Develop and provide </w:t>
      </w:r>
      <w:r w:rsidR="002C5BCF" w:rsidRPr="00147342">
        <w:rPr>
          <w:rFonts w:ascii="Calibri Light" w:hAnsi="Calibri Light" w:cs="Calibri Light"/>
          <w:szCs w:val="24"/>
        </w:rPr>
        <w:t xml:space="preserve">resources to support faculty in </w:t>
      </w:r>
      <w:r w:rsidR="004729AE">
        <w:rPr>
          <w:rFonts w:ascii="Calibri Light" w:hAnsi="Calibri Light" w:cs="Calibri Light"/>
          <w:szCs w:val="24"/>
        </w:rPr>
        <w:t xml:space="preserve">finding, </w:t>
      </w:r>
      <w:r w:rsidR="002C5BCF" w:rsidRPr="00147342">
        <w:rPr>
          <w:rFonts w:ascii="Calibri Light" w:hAnsi="Calibri Light" w:cs="Calibri Light"/>
          <w:szCs w:val="24"/>
        </w:rPr>
        <w:t xml:space="preserve">adopting, </w:t>
      </w:r>
      <w:r w:rsidR="006F150F">
        <w:rPr>
          <w:rFonts w:ascii="Calibri Light" w:hAnsi="Calibri Light" w:cs="Calibri Light"/>
          <w:szCs w:val="24"/>
        </w:rPr>
        <w:t>curating/</w:t>
      </w:r>
      <w:r w:rsidR="000C5B2D">
        <w:rPr>
          <w:rFonts w:ascii="Calibri Light" w:hAnsi="Calibri Light" w:cs="Calibri Light"/>
          <w:szCs w:val="24"/>
        </w:rPr>
        <w:t>adapting</w:t>
      </w:r>
      <w:r w:rsidR="002C5BCF" w:rsidRPr="00147342">
        <w:rPr>
          <w:rFonts w:ascii="Calibri Light" w:hAnsi="Calibri Light" w:cs="Calibri Light"/>
          <w:szCs w:val="24"/>
        </w:rPr>
        <w:t xml:space="preserve">, and creating </w:t>
      </w:r>
      <w:r w:rsidR="004729AE">
        <w:rPr>
          <w:rFonts w:ascii="Calibri Light" w:hAnsi="Calibri Light" w:cs="Calibri Light"/>
          <w:szCs w:val="24"/>
        </w:rPr>
        <w:t xml:space="preserve">quality </w:t>
      </w:r>
      <w:r w:rsidR="002C5BCF" w:rsidRPr="00147342">
        <w:rPr>
          <w:rFonts w:ascii="Calibri Light" w:hAnsi="Calibri Light" w:cs="Calibri Light"/>
          <w:szCs w:val="24"/>
        </w:rPr>
        <w:t>OER materials</w:t>
      </w:r>
      <w:r w:rsidR="002C5BCF" w:rsidRPr="00147342">
        <w:rPr>
          <w:rFonts w:ascii="Calibri Light" w:hAnsi="Calibri Light" w:cs="Calibri Light"/>
        </w:rPr>
        <w:t>.</w:t>
      </w:r>
    </w:p>
    <w:p w14:paraId="2691943E" w14:textId="73A38FB3" w:rsidR="000C5B2D" w:rsidRPr="00177649" w:rsidRDefault="000C5B2D" w:rsidP="00DA0A0A">
      <w:pPr>
        <w:pStyle w:val="ListParagraph"/>
        <w:numPr>
          <w:ilvl w:val="0"/>
          <w:numId w:val="44"/>
        </w:numPr>
        <w:spacing w:after="0" w:line="240" w:lineRule="auto"/>
        <w:rPr>
          <w:rFonts w:ascii="Calibri Light" w:hAnsi="Calibri Light" w:cs="Calibri Light"/>
          <w:szCs w:val="24"/>
        </w:rPr>
      </w:pPr>
      <w:r>
        <w:rPr>
          <w:rFonts w:ascii="Calibri Light" w:hAnsi="Calibri Light" w:cs="Calibri Light"/>
        </w:rPr>
        <w:t xml:space="preserve">Estimate savings cost to students and campus </w:t>
      </w:r>
      <w:r w:rsidR="006F150F">
        <w:rPr>
          <w:rFonts w:ascii="Calibri Light" w:hAnsi="Calibri Light" w:cs="Calibri Light"/>
        </w:rPr>
        <w:t>because of</w:t>
      </w:r>
      <w:r>
        <w:rPr>
          <w:rFonts w:ascii="Calibri Light" w:hAnsi="Calibri Light" w:cs="Calibri Light"/>
        </w:rPr>
        <w:t xml:space="preserve"> using OER.</w:t>
      </w:r>
    </w:p>
    <w:p w14:paraId="15EF48F7" w14:textId="31F50A76" w:rsidR="00177649" w:rsidRPr="00177649" w:rsidRDefault="00177649" w:rsidP="00DA0A0A">
      <w:pPr>
        <w:pStyle w:val="ListParagraph"/>
        <w:numPr>
          <w:ilvl w:val="0"/>
          <w:numId w:val="44"/>
        </w:numPr>
        <w:spacing w:after="0" w:line="240" w:lineRule="auto"/>
        <w:rPr>
          <w:rFonts w:ascii="Calibri Light" w:hAnsi="Calibri Light" w:cs="Calibri Light"/>
          <w:szCs w:val="24"/>
        </w:rPr>
      </w:pPr>
      <w:r>
        <w:rPr>
          <w:rFonts w:ascii="Calibri Light" w:hAnsi="Calibri Light" w:cs="Calibri Light"/>
        </w:rPr>
        <w:t>Write the Program Review for OER.</w:t>
      </w:r>
    </w:p>
    <w:p w14:paraId="50C77F34" w14:textId="258C1052" w:rsidR="00177649" w:rsidRDefault="00177649" w:rsidP="00DA0A0A">
      <w:pPr>
        <w:pStyle w:val="ListParagraph"/>
        <w:numPr>
          <w:ilvl w:val="0"/>
          <w:numId w:val="44"/>
        </w:numPr>
        <w:spacing w:after="0" w:line="240" w:lineRule="auto"/>
        <w:rPr>
          <w:rFonts w:ascii="Calibri Light" w:hAnsi="Calibri Light" w:cs="Calibri Light"/>
          <w:szCs w:val="24"/>
        </w:rPr>
      </w:pPr>
      <w:r>
        <w:rPr>
          <w:rFonts w:ascii="Calibri Light" w:hAnsi="Calibri Light" w:cs="Calibri Light"/>
          <w:szCs w:val="24"/>
        </w:rPr>
        <w:t>Annually review the plan and activities.</w:t>
      </w:r>
    </w:p>
    <w:p w14:paraId="122621CA" w14:textId="3946F53B" w:rsidR="005B03D3" w:rsidRPr="00892615" w:rsidRDefault="005823AC" w:rsidP="00892615">
      <w:pPr>
        <w:pStyle w:val="ListParagraph"/>
        <w:numPr>
          <w:ilvl w:val="0"/>
          <w:numId w:val="44"/>
        </w:numPr>
        <w:spacing w:after="0" w:line="240" w:lineRule="auto"/>
        <w:rPr>
          <w:rFonts w:ascii="Calibri Light" w:hAnsi="Calibri Light" w:cs="Calibri Light"/>
          <w:szCs w:val="24"/>
        </w:rPr>
      </w:pPr>
      <w:r>
        <w:rPr>
          <w:rFonts w:ascii="Calibri Light" w:hAnsi="Calibri Light" w:cs="Calibri Light"/>
          <w:szCs w:val="24"/>
        </w:rPr>
        <w:t xml:space="preserve">Report OER progress and status to Academic Senate </w:t>
      </w:r>
      <w:r w:rsidR="006F150F">
        <w:rPr>
          <w:rFonts w:ascii="Calibri Light" w:hAnsi="Calibri Light" w:cs="Calibri Light"/>
          <w:szCs w:val="24"/>
        </w:rPr>
        <w:t>and other constituencies</w:t>
      </w:r>
      <w:r w:rsidR="00817932">
        <w:rPr>
          <w:rFonts w:ascii="Calibri Light" w:hAnsi="Calibri Light" w:cs="Calibri Light"/>
          <w:szCs w:val="24"/>
        </w:rPr>
        <w:t>.</w:t>
      </w:r>
    </w:p>
    <w:p w14:paraId="6914EFA4" w14:textId="77777777" w:rsidR="005B03D3" w:rsidRDefault="005B03D3" w:rsidP="005B03D3">
      <w:pPr>
        <w:pStyle w:val="ListParagraph"/>
        <w:numPr>
          <w:ilvl w:val="0"/>
          <w:numId w:val="23"/>
        </w:numPr>
        <w:spacing w:after="0" w:line="240" w:lineRule="auto"/>
        <w:rPr>
          <w:rFonts w:ascii="Calibri Light" w:hAnsi="Calibri Light" w:cs="Calibri Light"/>
          <w:szCs w:val="24"/>
        </w:rPr>
      </w:pPr>
      <w:r>
        <w:rPr>
          <w:rFonts w:ascii="Calibri Light" w:hAnsi="Calibri Light" w:cs="Calibri Light"/>
          <w:szCs w:val="24"/>
        </w:rPr>
        <w:t>P</w:t>
      </w:r>
      <w:r w:rsidRPr="005B03D3">
        <w:rPr>
          <w:rFonts w:ascii="Calibri Light" w:hAnsi="Calibri Light" w:cs="Calibri Light"/>
          <w:szCs w:val="24"/>
        </w:rPr>
        <w:t xml:space="preserve">ublicize information </w:t>
      </w:r>
      <w:r>
        <w:rPr>
          <w:rFonts w:ascii="Calibri Light" w:hAnsi="Calibri Light" w:cs="Calibri Light"/>
          <w:szCs w:val="24"/>
        </w:rPr>
        <w:t xml:space="preserve">targeted to Faculty </w:t>
      </w:r>
      <w:r w:rsidRPr="005B03D3">
        <w:rPr>
          <w:rFonts w:ascii="Calibri Light" w:hAnsi="Calibri Light" w:cs="Calibri Light"/>
          <w:szCs w:val="24"/>
        </w:rPr>
        <w:t>about OER.</w:t>
      </w:r>
    </w:p>
    <w:p w14:paraId="4D7753D3" w14:textId="46628DA8" w:rsidR="005B03D3" w:rsidRPr="005B03D3" w:rsidRDefault="005B03D3" w:rsidP="0067284A">
      <w:pPr>
        <w:pStyle w:val="ListParagraph"/>
        <w:numPr>
          <w:ilvl w:val="0"/>
          <w:numId w:val="41"/>
        </w:numPr>
        <w:spacing w:after="0" w:line="240" w:lineRule="auto"/>
        <w:rPr>
          <w:rFonts w:ascii="Calibri Light" w:hAnsi="Calibri Light" w:cs="Calibri Light"/>
          <w:szCs w:val="24"/>
        </w:rPr>
      </w:pPr>
      <w:r w:rsidRPr="005B03D3">
        <w:rPr>
          <w:rFonts w:ascii="Calibri Light" w:hAnsi="Calibri Light" w:cs="Calibri Light"/>
          <w:szCs w:val="24"/>
        </w:rPr>
        <w:t>Create and publicize OER/ZTC webpage for:</w:t>
      </w:r>
    </w:p>
    <w:p w14:paraId="116C72B6" w14:textId="77777777" w:rsidR="0067284A" w:rsidRDefault="005B03D3" w:rsidP="0067284A">
      <w:pPr>
        <w:pStyle w:val="ListParagraph"/>
        <w:numPr>
          <w:ilvl w:val="3"/>
          <w:numId w:val="23"/>
        </w:numPr>
        <w:spacing w:after="0" w:line="240" w:lineRule="auto"/>
        <w:rPr>
          <w:rFonts w:ascii="Calibri Light" w:hAnsi="Calibri Light" w:cs="Calibri Light"/>
          <w:szCs w:val="24"/>
        </w:rPr>
      </w:pPr>
      <w:r>
        <w:rPr>
          <w:rFonts w:ascii="Calibri Light" w:hAnsi="Calibri Light" w:cs="Calibri Light"/>
          <w:szCs w:val="24"/>
        </w:rPr>
        <w:t>Finding OER</w:t>
      </w:r>
    </w:p>
    <w:p w14:paraId="0156B4BF" w14:textId="4257DA5D" w:rsidR="007B4C41" w:rsidRDefault="007B4C41" w:rsidP="0067284A">
      <w:pPr>
        <w:pStyle w:val="ListParagraph"/>
        <w:numPr>
          <w:ilvl w:val="3"/>
          <w:numId w:val="23"/>
        </w:numPr>
        <w:spacing w:after="0" w:line="240" w:lineRule="auto"/>
        <w:rPr>
          <w:rFonts w:ascii="Calibri Light" w:hAnsi="Calibri Light" w:cs="Calibri Light"/>
          <w:szCs w:val="24"/>
        </w:rPr>
      </w:pPr>
      <w:r>
        <w:rPr>
          <w:rFonts w:ascii="Calibri Light" w:hAnsi="Calibri Light" w:cs="Calibri Light"/>
          <w:szCs w:val="24"/>
        </w:rPr>
        <w:t>Adopting OER</w:t>
      </w:r>
    </w:p>
    <w:p w14:paraId="6A148D34" w14:textId="7563D197" w:rsidR="005B03D3" w:rsidRPr="0067284A" w:rsidRDefault="005B03D3" w:rsidP="0067284A">
      <w:pPr>
        <w:pStyle w:val="ListParagraph"/>
        <w:numPr>
          <w:ilvl w:val="3"/>
          <w:numId w:val="23"/>
        </w:numPr>
        <w:spacing w:after="0" w:line="240" w:lineRule="auto"/>
        <w:rPr>
          <w:rFonts w:ascii="Calibri Light" w:hAnsi="Calibri Light" w:cs="Calibri Light"/>
          <w:szCs w:val="24"/>
        </w:rPr>
      </w:pPr>
      <w:r w:rsidRPr="0067284A">
        <w:rPr>
          <w:rFonts w:ascii="Calibri Light" w:hAnsi="Calibri Light" w:cs="Calibri Light"/>
          <w:szCs w:val="24"/>
        </w:rPr>
        <w:t>Curating OER</w:t>
      </w:r>
    </w:p>
    <w:p w14:paraId="317A0033" w14:textId="5C71597E" w:rsidR="005B03D3" w:rsidRDefault="007B4C41" w:rsidP="005B03D3">
      <w:pPr>
        <w:pStyle w:val="ListParagraph"/>
        <w:numPr>
          <w:ilvl w:val="3"/>
          <w:numId w:val="23"/>
        </w:numPr>
        <w:spacing w:after="0" w:line="240" w:lineRule="auto"/>
        <w:rPr>
          <w:rFonts w:ascii="Calibri Light" w:hAnsi="Calibri Light" w:cs="Calibri Light"/>
          <w:szCs w:val="24"/>
        </w:rPr>
      </w:pPr>
      <w:r>
        <w:rPr>
          <w:rFonts w:ascii="Calibri Light" w:hAnsi="Calibri Light" w:cs="Calibri Light"/>
          <w:szCs w:val="24"/>
        </w:rPr>
        <w:t>Creating</w:t>
      </w:r>
      <w:r w:rsidR="005B03D3">
        <w:rPr>
          <w:rFonts w:ascii="Calibri Light" w:hAnsi="Calibri Light" w:cs="Calibri Light"/>
          <w:szCs w:val="24"/>
        </w:rPr>
        <w:t xml:space="preserve"> OER</w:t>
      </w:r>
    </w:p>
    <w:p w14:paraId="6A2C3F71" w14:textId="77777777" w:rsidR="0067284A" w:rsidRDefault="005B03D3" w:rsidP="0067284A">
      <w:pPr>
        <w:pStyle w:val="ListParagraph"/>
        <w:numPr>
          <w:ilvl w:val="3"/>
          <w:numId w:val="23"/>
        </w:numPr>
        <w:spacing w:after="0" w:line="240" w:lineRule="auto"/>
        <w:rPr>
          <w:rFonts w:ascii="Calibri Light" w:hAnsi="Calibri Light" w:cs="Calibri Light"/>
          <w:szCs w:val="24"/>
        </w:rPr>
      </w:pPr>
      <w:r>
        <w:rPr>
          <w:rFonts w:ascii="Calibri Light" w:hAnsi="Calibri Light" w:cs="Calibri Light"/>
          <w:szCs w:val="24"/>
        </w:rPr>
        <w:t>Evaluating OER</w:t>
      </w:r>
    </w:p>
    <w:p w14:paraId="76A405C4" w14:textId="0DD5194D" w:rsidR="005B03D3" w:rsidRDefault="005B03D3" w:rsidP="005B03D3">
      <w:pPr>
        <w:pStyle w:val="ListParagraph"/>
        <w:numPr>
          <w:ilvl w:val="1"/>
          <w:numId w:val="23"/>
        </w:numPr>
        <w:spacing w:after="0" w:line="240" w:lineRule="auto"/>
        <w:rPr>
          <w:rFonts w:ascii="Calibri Light" w:hAnsi="Calibri Light" w:cs="Calibri Light"/>
          <w:szCs w:val="24"/>
        </w:rPr>
      </w:pPr>
      <w:r w:rsidRPr="0067284A">
        <w:rPr>
          <w:rFonts w:ascii="Calibri Light" w:hAnsi="Calibri Light" w:cs="Calibri Light"/>
          <w:szCs w:val="24"/>
        </w:rPr>
        <w:t>Publicize and update OER Library Guide</w:t>
      </w:r>
      <w:r w:rsidR="00BA1749">
        <w:rPr>
          <w:rFonts w:ascii="Calibri Light" w:hAnsi="Calibri Light" w:cs="Calibri Light"/>
          <w:szCs w:val="24"/>
        </w:rPr>
        <w:t>.</w:t>
      </w:r>
    </w:p>
    <w:p w14:paraId="4702BAC3" w14:textId="34337C10" w:rsidR="006F150F" w:rsidRPr="006F150F" w:rsidRDefault="006F150F" w:rsidP="005B03D3">
      <w:pPr>
        <w:pStyle w:val="ListParagraph"/>
        <w:numPr>
          <w:ilvl w:val="1"/>
          <w:numId w:val="23"/>
        </w:numPr>
        <w:spacing w:after="0" w:line="240" w:lineRule="auto"/>
        <w:rPr>
          <w:rFonts w:ascii="Calibri Light" w:hAnsi="Calibri Light" w:cs="Calibri Light"/>
          <w:szCs w:val="24"/>
        </w:rPr>
      </w:pPr>
      <w:r w:rsidRPr="006F150F">
        <w:rPr>
          <w:rFonts w:ascii="Calibri Light" w:hAnsi="Calibri Light" w:cs="Calibri Light"/>
          <w:color w:val="0D0D0D"/>
          <w:shd w:val="clear" w:color="auto" w:fill="FFFFFF"/>
        </w:rPr>
        <w:t>Collaborate with Marketing</w:t>
      </w:r>
      <w:r>
        <w:rPr>
          <w:rFonts w:ascii="Calibri Light" w:hAnsi="Calibri Light" w:cs="Calibri Light"/>
          <w:color w:val="0D0D0D"/>
          <w:shd w:val="clear" w:color="auto" w:fill="FFFFFF"/>
        </w:rPr>
        <w:t xml:space="preserve"> and </w:t>
      </w:r>
      <w:r w:rsidRPr="006F150F">
        <w:rPr>
          <w:rFonts w:ascii="Calibri Light" w:hAnsi="Calibri Light" w:cs="Calibri Light"/>
          <w:color w:val="0D0D0D"/>
          <w:shd w:val="clear" w:color="auto" w:fill="FFFFFF"/>
        </w:rPr>
        <w:t>Communication</w:t>
      </w:r>
      <w:r>
        <w:rPr>
          <w:rFonts w:ascii="Calibri Light" w:hAnsi="Calibri Light" w:cs="Calibri Light"/>
          <w:color w:val="0D0D0D"/>
          <w:shd w:val="clear" w:color="auto" w:fill="FFFFFF"/>
        </w:rPr>
        <w:t xml:space="preserve"> &amp; </w:t>
      </w:r>
      <w:r w:rsidRPr="006F150F">
        <w:rPr>
          <w:rFonts w:ascii="Calibri Light" w:hAnsi="Calibri Light" w:cs="Calibri Light"/>
          <w:color w:val="0D0D0D"/>
          <w:shd w:val="clear" w:color="auto" w:fill="FFFFFF"/>
        </w:rPr>
        <w:t xml:space="preserve">Community Relations to advocate for the </w:t>
      </w:r>
      <w:r>
        <w:rPr>
          <w:rFonts w:ascii="Calibri Light" w:hAnsi="Calibri Light" w:cs="Calibri Light"/>
          <w:color w:val="0D0D0D"/>
          <w:shd w:val="clear" w:color="auto" w:fill="FFFFFF"/>
        </w:rPr>
        <w:t>use</w:t>
      </w:r>
      <w:r w:rsidRPr="006F150F">
        <w:rPr>
          <w:rFonts w:ascii="Calibri Light" w:hAnsi="Calibri Light" w:cs="Calibri Light"/>
          <w:color w:val="0D0D0D"/>
          <w:shd w:val="clear" w:color="auto" w:fill="FFFFFF"/>
        </w:rPr>
        <w:t xml:space="preserve"> of OER by highlighting its advantages, benefits, and cost-saving implications.</w:t>
      </w:r>
    </w:p>
    <w:p w14:paraId="5D3362E1" w14:textId="6AE52E66" w:rsidR="009C1A79" w:rsidRPr="003B7D0D" w:rsidRDefault="00350EBD" w:rsidP="00510765">
      <w:pPr>
        <w:pStyle w:val="Heading1"/>
      </w:pPr>
      <w:r w:rsidRPr="00510765">
        <w:lastRenderedPageBreak/>
        <w:t>T</w:t>
      </w:r>
      <w:r w:rsidR="003B7D0D" w:rsidRPr="00510765">
        <w:t>i</w:t>
      </w:r>
      <w:r w:rsidRPr="00510765">
        <w:t>meline</w:t>
      </w:r>
      <w:r w:rsidR="00B8715F">
        <w:t xml:space="preserve"> of Activities</w:t>
      </w:r>
    </w:p>
    <w:p w14:paraId="66FEB507" w14:textId="7D72F613" w:rsidR="00892615" w:rsidRDefault="00E97671" w:rsidP="004D126D">
      <w:pPr>
        <w:spacing w:after="0" w:line="240" w:lineRule="auto"/>
        <w:rPr>
          <w:rFonts w:ascii="Calibri Light" w:hAnsi="Calibri Light" w:cs="Calibri Light"/>
          <w:szCs w:val="24"/>
        </w:rPr>
      </w:pPr>
      <w:r>
        <w:rPr>
          <w:rFonts w:ascii="Calibri Light" w:hAnsi="Calibri Light" w:cs="Calibri Light"/>
          <w:szCs w:val="24"/>
        </w:rPr>
        <w:t>In coordination with the SPC, t</w:t>
      </w:r>
      <w:r w:rsidR="00615FFD" w:rsidRPr="00147342">
        <w:rPr>
          <w:rFonts w:ascii="Calibri Light" w:hAnsi="Calibri Light" w:cs="Calibri Light"/>
          <w:szCs w:val="24"/>
        </w:rPr>
        <w:t xml:space="preserve">he </w:t>
      </w:r>
      <w:r>
        <w:rPr>
          <w:rFonts w:ascii="Calibri Light" w:hAnsi="Calibri Light" w:cs="Calibri Light"/>
          <w:szCs w:val="24"/>
        </w:rPr>
        <w:t xml:space="preserve">OER </w:t>
      </w:r>
      <w:r w:rsidR="00615FFD" w:rsidRPr="00147342">
        <w:rPr>
          <w:rFonts w:ascii="Calibri Light" w:hAnsi="Calibri Light" w:cs="Calibri Light"/>
          <w:szCs w:val="24"/>
        </w:rPr>
        <w:t>Strategic Plan</w:t>
      </w:r>
      <w:r w:rsidR="003A32A4" w:rsidRPr="00147342">
        <w:rPr>
          <w:rFonts w:ascii="Calibri Light" w:hAnsi="Calibri Light" w:cs="Calibri Light"/>
          <w:szCs w:val="24"/>
        </w:rPr>
        <w:t>’s goals</w:t>
      </w:r>
      <w:r w:rsidR="00615FFD" w:rsidRPr="00147342">
        <w:rPr>
          <w:rFonts w:ascii="Calibri Light" w:hAnsi="Calibri Light" w:cs="Calibri Light"/>
          <w:szCs w:val="24"/>
        </w:rPr>
        <w:t xml:space="preserve"> will align with the </w:t>
      </w:r>
      <w:r w:rsidR="003A32A4" w:rsidRPr="00147342">
        <w:rPr>
          <w:rFonts w:ascii="Calibri Light" w:hAnsi="Calibri Light" w:cs="Calibri Light"/>
          <w:szCs w:val="24"/>
        </w:rPr>
        <w:t xml:space="preserve">new </w:t>
      </w:r>
      <w:r w:rsidR="00615FFD" w:rsidRPr="00147342">
        <w:rPr>
          <w:rFonts w:ascii="Calibri Light" w:hAnsi="Calibri Light" w:cs="Calibri Light"/>
          <w:szCs w:val="24"/>
        </w:rPr>
        <w:t>Educational Master Plan</w:t>
      </w:r>
      <w:r w:rsidR="003A32A4" w:rsidRPr="00147342">
        <w:rPr>
          <w:rFonts w:ascii="Calibri Light" w:hAnsi="Calibri Light" w:cs="Calibri Light"/>
          <w:szCs w:val="24"/>
        </w:rPr>
        <w:t>’s goals</w:t>
      </w:r>
      <w:r w:rsidR="00615FFD" w:rsidRPr="00147342">
        <w:rPr>
          <w:rFonts w:ascii="Calibri Light" w:hAnsi="Calibri Light" w:cs="Calibri Light"/>
          <w:szCs w:val="24"/>
        </w:rPr>
        <w:t>.</w:t>
      </w:r>
      <w:r w:rsidR="00177649">
        <w:rPr>
          <w:rFonts w:ascii="Calibri Light" w:hAnsi="Calibri Light" w:cs="Calibri Light"/>
          <w:szCs w:val="24"/>
        </w:rPr>
        <w:t xml:space="preserve"> A review of </w:t>
      </w:r>
      <w:r w:rsidR="007121FC">
        <w:rPr>
          <w:rFonts w:ascii="Calibri Light" w:hAnsi="Calibri Light" w:cs="Calibri Light"/>
          <w:szCs w:val="24"/>
        </w:rPr>
        <w:t>the</w:t>
      </w:r>
      <w:r w:rsidR="00177649">
        <w:rPr>
          <w:rFonts w:ascii="Calibri Light" w:hAnsi="Calibri Light" w:cs="Calibri Light"/>
          <w:szCs w:val="24"/>
        </w:rPr>
        <w:t xml:space="preserve"> goal</w:t>
      </w:r>
      <w:r w:rsidR="007121FC">
        <w:rPr>
          <w:rFonts w:ascii="Calibri Light" w:hAnsi="Calibri Light" w:cs="Calibri Light"/>
          <w:szCs w:val="24"/>
        </w:rPr>
        <w:t>s</w:t>
      </w:r>
      <w:r w:rsidR="00177649">
        <w:rPr>
          <w:rFonts w:ascii="Calibri Light" w:hAnsi="Calibri Light" w:cs="Calibri Light"/>
          <w:szCs w:val="24"/>
        </w:rPr>
        <w:t xml:space="preserve"> and activities should occur every academic year.</w:t>
      </w:r>
    </w:p>
    <w:p w14:paraId="17B673D8" w14:textId="08A0F5D6" w:rsidR="00B8715F" w:rsidRPr="003B7D0D" w:rsidRDefault="00B8715F" w:rsidP="00892615">
      <w:pPr>
        <w:pStyle w:val="Heading2"/>
      </w:pPr>
      <w:r w:rsidRPr="00510765">
        <w:t>Timeline</w:t>
      </w:r>
      <w:r>
        <w:t xml:space="preserve"> of Plan Review</w:t>
      </w:r>
    </w:p>
    <w:p w14:paraId="6EE787AE" w14:textId="723AAF1F" w:rsidR="004D126D" w:rsidRDefault="004D126D" w:rsidP="00984D28">
      <w:pPr>
        <w:spacing w:after="0" w:line="240" w:lineRule="auto"/>
        <w:rPr>
          <w:rFonts w:ascii="Calibri Light" w:hAnsi="Calibri Light" w:cs="Calibri Light"/>
          <w:szCs w:val="24"/>
        </w:rPr>
      </w:pPr>
      <w:r w:rsidRPr="00147342">
        <w:rPr>
          <w:rFonts w:ascii="Calibri Light" w:hAnsi="Calibri Light" w:cs="Calibri Light"/>
          <w:szCs w:val="24"/>
        </w:rPr>
        <w:t xml:space="preserve">This plan </w:t>
      </w:r>
      <w:r>
        <w:rPr>
          <w:rFonts w:ascii="Calibri Light" w:hAnsi="Calibri Light" w:cs="Calibri Light"/>
          <w:szCs w:val="24"/>
        </w:rPr>
        <w:t>provides</w:t>
      </w:r>
      <w:r w:rsidRPr="00147342">
        <w:rPr>
          <w:rFonts w:ascii="Calibri Light" w:hAnsi="Calibri Light" w:cs="Calibri Light"/>
          <w:szCs w:val="24"/>
        </w:rPr>
        <w:t xml:space="preserve"> guidance </w:t>
      </w:r>
      <w:r>
        <w:rPr>
          <w:rFonts w:ascii="Calibri Light" w:hAnsi="Calibri Light" w:cs="Calibri Light"/>
          <w:szCs w:val="24"/>
        </w:rPr>
        <w:t>through</w:t>
      </w:r>
      <w:r w:rsidRPr="00147342">
        <w:rPr>
          <w:rFonts w:ascii="Calibri Light" w:hAnsi="Calibri Light" w:cs="Calibri Light"/>
          <w:szCs w:val="24"/>
        </w:rPr>
        <w:t xml:space="preserve"> spring 2027. </w:t>
      </w:r>
      <w:r w:rsidR="00BA1749">
        <w:rPr>
          <w:rFonts w:ascii="Calibri Light" w:hAnsi="Calibri Light" w:cs="Calibri Light"/>
          <w:szCs w:val="24"/>
        </w:rPr>
        <w:t xml:space="preserve"> In </w:t>
      </w:r>
      <w:r>
        <w:rPr>
          <w:rFonts w:ascii="Calibri Light" w:hAnsi="Calibri Light" w:cs="Calibri Light"/>
          <w:szCs w:val="24"/>
        </w:rPr>
        <w:t>F</w:t>
      </w:r>
      <w:r w:rsidRPr="00147342">
        <w:rPr>
          <w:rFonts w:ascii="Calibri Light" w:hAnsi="Calibri Light" w:cs="Calibri Light"/>
          <w:szCs w:val="24"/>
        </w:rPr>
        <w:t xml:space="preserve">all 2026, OER leaders should develop a new plan </w:t>
      </w:r>
      <w:r>
        <w:rPr>
          <w:rFonts w:ascii="Calibri Light" w:hAnsi="Calibri Light" w:cs="Calibri Light"/>
          <w:szCs w:val="24"/>
        </w:rPr>
        <w:t>that</w:t>
      </w:r>
      <w:r w:rsidRPr="00147342">
        <w:rPr>
          <w:rFonts w:ascii="Calibri Light" w:hAnsi="Calibri Light" w:cs="Calibri Light"/>
          <w:szCs w:val="24"/>
        </w:rPr>
        <w:t xml:space="preserve"> support</w:t>
      </w:r>
      <w:r>
        <w:rPr>
          <w:rFonts w:ascii="Calibri Light" w:hAnsi="Calibri Light" w:cs="Calibri Light"/>
          <w:szCs w:val="24"/>
        </w:rPr>
        <w:t>s</w:t>
      </w:r>
      <w:r w:rsidRPr="00147342">
        <w:rPr>
          <w:rFonts w:ascii="Calibri Light" w:hAnsi="Calibri Light" w:cs="Calibri Light"/>
          <w:szCs w:val="24"/>
        </w:rPr>
        <w:t xml:space="preserve"> students through the implementation of OER and ZTC sections.</w:t>
      </w:r>
    </w:p>
    <w:p w14:paraId="070A53E1" w14:textId="77777777" w:rsidR="00912A44" w:rsidRPr="00147342" w:rsidRDefault="00912A44" w:rsidP="00984D28">
      <w:pPr>
        <w:spacing w:after="0" w:line="240" w:lineRule="auto"/>
        <w:rPr>
          <w:rFonts w:ascii="Calibri Light" w:hAnsi="Calibri Light" w:cs="Calibri Light"/>
          <w:szCs w:val="24"/>
        </w:rPr>
      </w:pPr>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6251"/>
      </w:tblGrid>
      <w:tr w:rsidR="008A3B29" w:rsidRPr="00147342" w14:paraId="7B10B7ED" w14:textId="77777777" w:rsidTr="004049AF">
        <w:trPr>
          <w:trHeight w:val="310"/>
          <w:jc w:val="center"/>
        </w:trPr>
        <w:tc>
          <w:tcPr>
            <w:tcW w:w="9731" w:type="dxa"/>
            <w:gridSpan w:val="2"/>
            <w:shd w:val="clear" w:color="auto" w:fill="auto"/>
            <w:noWrap/>
            <w:vAlign w:val="center"/>
            <w:hideMark/>
          </w:tcPr>
          <w:p w14:paraId="483D847E" w14:textId="157DDACE" w:rsidR="00002AC0" w:rsidRPr="00147342" w:rsidRDefault="00002AC0" w:rsidP="00323850">
            <w:pPr>
              <w:spacing w:after="0" w:line="240" w:lineRule="auto"/>
              <w:jc w:val="center"/>
              <w:rPr>
                <w:rFonts w:ascii="Calibri Light" w:eastAsia="Times New Roman" w:hAnsi="Calibri Light" w:cs="Calibri Light"/>
                <w:b/>
                <w:bCs/>
                <w:szCs w:val="24"/>
              </w:rPr>
            </w:pPr>
            <w:r w:rsidRPr="00147342">
              <w:rPr>
                <w:rFonts w:ascii="Calibri Light" w:eastAsia="Times New Roman" w:hAnsi="Calibri Light" w:cs="Calibri Light"/>
                <w:b/>
                <w:bCs/>
                <w:szCs w:val="24"/>
              </w:rPr>
              <w:t>Annual Review of Goals, Activities</w:t>
            </w:r>
            <w:r w:rsidR="007121FC">
              <w:rPr>
                <w:rFonts w:ascii="Calibri Light" w:eastAsia="Times New Roman" w:hAnsi="Calibri Light" w:cs="Calibri Light"/>
                <w:b/>
                <w:bCs/>
                <w:szCs w:val="24"/>
              </w:rPr>
              <w:t>,</w:t>
            </w:r>
            <w:r w:rsidRPr="00147342">
              <w:rPr>
                <w:rFonts w:ascii="Calibri Light" w:eastAsia="Times New Roman" w:hAnsi="Calibri Light" w:cs="Calibri Light"/>
                <w:b/>
                <w:bCs/>
                <w:szCs w:val="24"/>
              </w:rPr>
              <w:t xml:space="preserve"> and Measurements</w:t>
            </w:r>
          </w:p>
        </w:tc>
      </w:tr>
      <w:tr w:rsidR="008A3B29" w:rsidRPr="00147342" w14:paraId="4F33F80B" w14:textId="77777777" w:rsidTr="004049AF">
        <w:trPr>
          <w:trHeight w:val="310"/>
          <w:jc w:val="center"/>
        </w:trPr>
        <w:tc>
          <w:tcPr>
            <w:tcW w:w="3480" w:type="dxa"/>
            <w:shd w:val="clear" w:color="auto" w:fill="auto"/>
            <w:noWrap/>
            <w:hideMark/>
          </w:tcPr>
          <w:p w14:paraId="4B6CFD5A" w14:textId="4A6D50F7" w:rsidR="00AB0420" w:rsidRPr="00147342" w:rsidRDefault="009C4978" w:rsidP="00323850">
            <w:pPr>
              <w:spacing w:after="0" w:line="240" w:lineRule="auto"/>
              <w:rPr>
                <w:rFonts w:ascii="Calibri Light" w:eastAsia="Times New Roman" w:hAnsi="Calibri Light" w:cs="Calibri Light"/>
                <w:szCs w:val="24"/>
              </w:rPr>
            </w:pPr>
            <w:r w:rsidRPr="00147342">
              <w:rPr>
                <w:rFonts w:ascii="Calibri Light" w:eastAsia="Times New Roman" w:hAnsi="Calibri Light" w:cs="Calibri Light"/>
                <w:szCs w:val="24"/>
              </w:rPr>
              <w:t>August</w:t>
            </w:r>
          </w:p>
        </w:tc>
        <w:tc>
          <w:tcPr>
            <w:tcW w:w="6251" w:type="dxa"/>
            <w:shd w:val="clear" w:color="auto" w:fill="auto"/>
            <w:noWrap/>
            <w:hideMark/>
          </w:tcPr>
          <w:p w14:paraId="2F404215" w14:textId="61EDD446" w:rsidR="00002AC0" w:rsidRPr="00147342" w:rsidRDefault="00002AC0" w:rsidP="00323850">
            <w:pPr>
              <w:spacing w:after="0" w:line="240" w:lineRule="auto"/>
              <w:rPr>
                <w:rFonts w:ascii="Calibri Light" w:eastAsia="Times New Roman" w:hAnsi="Calibri Light" w:cs="Calibri Light"/>
                <w:szCs w:val="24"/>
              </w:rPr>
            </w:pPr>
            <w:r w:rsidRPr="00147342">
              <w:rPr>
                <w:rFonts w:ascii="Calibri Light" w:eastAsia="Times New Roman" w:hAnsi="Calibri Light" w:cs="Calibri Light"/>
                <w:szCs w:val="24"/>
              </w:rPr>
              <w:t>Request data from Institutional Research</w:t>
            </w:r>
          </w:p>
        </w:tc>
      </w:tr>
      <w:tr w:rsidR="008A3B29" w:rsidRPr="00147342" w14:paraId="7C54E717" w14:textId="77777777" w:rsidTr="004049AF">
        <w:trPr>
          <w:trHeight w:val="310"/>
          <w:jc w:val="center"/>
        </w:trPr>
        <w:tc>
          <w:tcPr>
            <w:tcW w:w="3480" w:type="dxa"/>
            <w:shd w:val="clear" w:color="auto" w:fill="auto"/>
            <w:noWrap/>
            <w:hideMark/>
          </w:tcPr>
          <w:p w14:paraId="17BFA4BA" w14:textId="787EC5E3" w:rsidR="00AB0420" w:rsidRPr="00147342" w:rsidRDefault="009C4978" w:rsidP="00323850">
            <w:pPr>
              <w:spacing w:after="0" w:line="240" w:lineRule="auto"/>
              <w:rPr>
                <w:rFonts w:ascii="Calibri Light" w:eastAsia="Times New Roman" w:hAnsi="Calibri Light" w:cs="Calibri Light"/>
                <w:szCs w:val="24"/>
              </w:rPr>
            </w:pPr>
            <w:r w:rsidRPr="00147342">
              <w:rPr>
                <w:rFonts w:ascii="Calibri Light" w:eastAsia="Times New Roman" w:hAnsi="Calibri Light" w:cs="Calibri Light"/>
                <w:szCs w:val="24"/>
              </w:rPr>
              <w:t>October</w:t>
            </w:r>
          </w:p>
        </w:tc>
        <w:tc>
          <w:tcPr>
            <w:tcW w:w="6251" w:type="dxa"/>
            <w:shd w:val="clear" w:color="auto" w:fill="auto"/>
            <w:noWrap/>
            <w:hideMark/>
          </w:tcPr>
          <w:p w14:paraId="2E1F282C" w14:textId="1C49540F" w:rsidR="00002AC0" w:rsidRPr="00147342" w:rsidRDefault="00002AC0" w:rsidP="00323850">
            <w:pPr>
              <w:spacing w:after="0" w:line="240" w:lineRule="auto"/>
              <w:rPr>
                <w:rFonts w:ascii="Calibri Light" w:eastAsia="Times New Roman" w:hAnsi="Calibri Light" w:cs="Calibri Light"/>
                <w:szCs w:val="24"/>
              </w:rPr>
            </w:pPr>
            <w:r w:rsidRPr="00147342">
              <w:rPr>
                <w:rFonts w:ascii="Calibri Light" w:eastAsia="Times New Roman" w:hAnsi="Calibri Light" w:cs="Calibri Light"/>
                <w:szCs w:val="24"/>
              </w:rPr>
              <w:t>Receive data from Institutional Research</w:t>
            </w:r>
          </w:p>
        </w:tc>
      </w:tr>
      <w:tr w:rsidR="008A3B29" w:rsidRPr="00147342" w14:paraId="3B65A208" w14:textId="77777777" w:rsidTr="004049AF">
        <w:trPr>
          <w:trHeight w:val="310"/>
          <w:jc w:val="center"/>
        </w:trPr>
        <w:tc>
          <w:tcPr>
            <w:tcW w:w="3480" w:type="dxa"/>
            <w:shd w:val="clear" w:color="auto" w:fill="auto"/>
            <w:noWrap/>
            <w:hideMark/>
          </w:tcPr>
          <w:p w14:paraId="603245A7" w14:textId="34E107E8" w:rsidR="00002AC0" w:rsidRPr="00147342" w:rsidRDefault="009C4978" w:rsidP="00323850">
            <w:pPr>
              <w:spacing w:after="0" w:line="240" w:lineRule="auto"/>
              <w:rPr>
                <w:rFonts w:ascii="Calibri Light" w:eastAsia="Times New Roman" w:hAnsi="Calibri Light" w:cs="Calibri Light"/>
                <w:szCs w:val="24"/>
              </w:rPr>
            </w:pPr>
            <w:r w:rsidRPr="00147342">
              <w:rPr>
                <w:rFonts w:ascii="Calibri Light" w:eastAsia="Times New Roman" w:hAnsi="Calibri Light" w:cs="Calibri Light"/>
                <w:szCs w:val="24"/>
              </w:rPr>
              <w:t>January</w:t>
            </w:r>
          </w:p>
        </w:tc>
        <w:tc>
          <w:tcPr>
            <w:tcW w:w="6251" w:type="dxa"/>
            <w:shd w:val="clear" w:color="auto" w:fill="auto"/>
            <w:noWrap/>
            <w:hideMark/>
          </w:tcPr>
          <w:p w14:paraId="5D432580" w14:textId="77777777" w:rsidR="00002AC0" w:rsidRPr="00147342" w:rsidRDefault="00002AC0" w:rsidP="00323850">
            <w:pPr>
              <w:spacing w:after="0" w:line="240" w:lineRule="auto"/>
              <w:rPr>
                <w:rFonts w:ascii="Calibri Light" w:eastAsia="Times New Roman" w:hAnsi="Calibri Light" w:cs="Calibri Light"/>
                <w:szCs w:val="24"/>
              </w:rPr>
            </w:pPr>
            <w:r w:rsidRPr="00147342">
              <w:rPr>
                <w:rFonts w:ascii="Calibri Light" w:eastAsia="Times New Roman" w:hAnsi="Calibri Light" w:cs="Calibri Light"/>
                <w:szCs w:val="24"/>
              </w:rPr>
              <w:t xml:space="preserve">Review </w:t>
            </w:r>
            <w:r w:rsidR="009C4978" w:rsidRPr="00147342">
              <w:rPr>
                <w:rFonts w:ascii="Calibri Light" w:eastAsia="Times New Roman" w:hAnsi="Calibri Light" w:cs="Calibri Light"/>
                <w:szCs w:val="24"/>
              </w:rPr>
              <w:t xml:space="preserve">quantitative </w:t>
            </w:r>
            <w:r w:rsidRPr="00147342">
              <w:rPr>
                <w:rFonts w:ascii="Calibri Light" w:eastAsia="Times New Roman" w:hAnsi="Calibri Light" w:cs="Calibri Light"/>
                <w:szCs w:val="24"/>
              </w:rPr>
              <w:t xml:space="preserve">data </w:t>
            </w:r>
            <w:r w:rsidR="009C4978" w:rsidRPr="00147342">
              <w:rPr>
                <w:rFonts w:ascii="Calibri Light" w:eastAsia="Times New Roman" w:hAnsi="Calibri Light" w:cs="Calibri Light"/>
                <w:szCs w:val="24"/>
              </w:rPr>
              <w:t>from Institutional Research</w:t>
            </w:r>
          </w:p>
          <w:p w14:paraId="03A711E1" w14:textId="30F6EE26" w:rsidR="009C4978" w:rsidRPr="00147342" w:rsidRDefault="009C4978" w:rsidP="00323850">
            <w:pPr>
              <w:spacing w:after="0" w:line="240" w:lineRule="auto"/>
              <w:rPr>
                <w:rFonts w:ascii="Calibri Light" w:eastAsia="Times New Roman" w:hAnsi="Calibri Light" w:cs="Calibri Light"/>
                <w:szCs w:val="24"/>
              </w:rPr>
            </w:pPr>
          </w:p>
        </w:tc>
      </w:tr>
      <w:tr w:rsidR="008A3B29" w:rsidRPr="00147342" w14:paraId="1776373D" w14:textId="77777777" w:rsidTr="004049AF">
        <w:trPr>
          <w:trHeight w:val="310"/>
          <w:jc w:val="center"/>
        </w:trPr>
        <w:tc>
          <w:tcPr>
            <w:tcW w:w="3480" w:type="dxa"/>
            <w:shd w:val="clear" w:color="auto" w:fill="auto"/>
            <w:noWrap/>
            <w:hideMark/>
          </w:tcPr>
          <w:p w14:paraId="4505D6B6" w14:textId="1C1A2055" w:rsidR="00002AC0" w:rsidRPr="00147342" w:rsidRDefault="00323850" w:rsidP="00323850">
            <w:pPr>
              <w:spacing w:after="0" w:line="240" w:lineRule="auto"/>
              <w:rPr>
                <w:rFonts w:ascii="Calibri Light" w:eastAsia="Times New Roman" w:hAnsi="Calibri Light" w:cs="Calibri Light"/>
                <w:szCs w:val="24"/>
              </w:rPr>
            </w:pPr>
            <w:r w:rsidRPr="00147342">
              <w:rPr>
                <w:rFonts w:ascii="Calibri Light" w:eastAsia="Times New Roman" w:hAnsi="Calibri Light" w:cs="Calibri Light"/>
                <w:szCs w:val="24"/>
              </w:rPr>
              <w:t>April</w:t>
            </w:r>
          </w:p>
        </w:tc>
        <w:tc>
          <w:tcPr>
            <w:tcW w:w="6251" w:type="dxa"/>
            <w:shd w:val="clear" w:color="auto" w:fill="auto"/>
            <w:noWrap/>
            <w:hideMark/>
          </w:tcPr>
          <w:p w14:paraId="0C0ADABD" w14:textId="4DD3FE10" w:rsidR="00002AC0" w:rsidRPr="00147342" w:rsidRDefault="00002AC0" w:rsidP="00323850">
            <w:pPr>
              <w:spacing w:after="0" w:line="240" w:lineRule="auto"/>
              <w:rPr>
                <w:rFonts w:ascii="Calibri Light" w:eastAsia="Times New Roman" w:hAnsi="Calibri Light" w:cs="Calibri Light"/>
                <w:szCs w:val="24"/>
              </w:rPr>
            </w:pPr>
            <w:r w:rsidRPr="00147342">
              <w:rPr>
                <w:rFonts w:ascii="Calibri Light" w:eastAsia="Times New Roman" w:hAnsi="Calibri Light" w:cs="Calibri Light"/>
                <w:szCs w:val="24"/>
              </w:rPr>
              <w:t>Update report</w:t>
            </w:r>
            <w:r w:rsidR="00AB0420" w:rsidRPr="00147342">
              <w:rPr>
                <w:rFonts w:ascii="Calibri Light" w:eastAsia="Times New Roman" w:hAnsi="Calibri Light" w:cs="Calibri Light"/>
                <w:szCs w:val="24"/>
              </w:rPr>
              <w:t>, goals, activities, and measurements</w:t>
            </w:r>
          </w:p>
        </w:tc>
      </w:tr>
      <w:tr w:rsidR="008A3B29" w:rsidRPr="00147342" w14:paraId="689CE9D9" w14:textId="77777777" w:rsidTr="004049AF">
        <w:trPr>
          <w:trHeight w:val="310"/>
          <w:jc w:val="center"/>
        </w:trPr>
        <w:tc>
          <w:tcPr>
            <w:tcW w:w="3480" w:type="dxa"/>
            <w:shd w:val="clear" w:color="auto" w:fill="auto"/>
            <w:noWrap/>
            <w:hideMark/>
          </w:tcPr>
          <w:p w14:paraId="2D31E9F1" w14:textId="35EA2944" w:rsidR="00AB0420" w:rsidRPr="00147342" w:rsidRDefault="00323850" w:rsidP="00323850">
            <w:pPr>
              <w:spacing w:after="0" w:line="240" w:lineRule="auto"/>
              <w:rPr>
                <w:rFonts w:ascii="Calibri Light" w:eastAsia="Times New Roman" w:hAnsi="Calibri Light" w:cs="Calibri Light"/>
                <w:szCs w:val="24"/>
              </w:rPr>
            </w:pPr>
            <w:r w:rsidRPr="00147342">
              <w:rPr>
                <w:rFonts w:ascii="Calibri Light" w:eastAsia="Times New Roman" w:hAnsi="Calibri Light" w:cs="Calibri Light"/>
                <w:szCs w:val="24"/>
              </w:rPr>
              <w:t>May</w:t>
            </w:r>
          </w:p>
        </w:tc>
        <w:tc>
          <w:tcPr>
            <w:tcW w:w="6251" w:type="dxa"/>
            <w:shd w:val="clear" w:color="auto" w:fill="auto"/>
            <w:noWrap/>
            <w:hideMark/>
          </w:tcPr>
          <w:p w14:paraId="1215D72F" w14:textId="77777777" w:rsidR="00AB0420" w:rsidRPr="00147342" w:rsidRDefault="00323850" w:rsidP="00323850">
            <w:pPr>
              <w:spacing w:after="0" w:line="240" w:lineRule="auto"/>
              <w:rPr>
                <w:rFonts w:ascii="Calibri Light" w:eastAsia="Times New Roman" w:hAnsi="Calibri Light" w:cs="Calibri Light"/>
                <w:szCs w:val="24"/>
              </w:rPr>
            </w:pPr>
            <w:r w:rsidRPr="00147342">
              <w:rPr>
                <w:rFonts w:ascii="Calibri Light" w:eastAsia="Times New Roman" w:hAnsi="Calibri Light" w:cs="Calibri Light"/>
                <w:szCs w:val="24"/>
              </w:rPr>
              <w:t>Share updated report with stakeholders, including:</w:t>
            </w:r>
          </w:p>
          <w:p w14:paraId="509FF8CA" w14:textId="77777777" w:rsidR="00323850" w:rsidRPr="00CE4265" w:rsidRDefault="00323850" w:rsidP="00323850">
            <w:pPr>
              <w:pStyle w:val="ListParagraph"/>
              <w:numPr>
                <w:ilvl w:val="0"/>
                <w:numId w:val="28"/>
              </w:numPr>
              <w:spacing w:after="0" w:line="240" w:lineRule="auto"/>
              <w:rPr>
                <w:rFonts w:ascii="Calibri Light" w:eastAsia="Times New Roman" w:hAnsi="Calibri Light" w:cs="Calibri Light"/>
                <w:szCs w:val="24"/>
              </w:rPr>
            </w:pPr>
            <w:r w:rsidRPr="00147342">
              <w:rPr>
                <w:rFonts w:ascii="Calibri Light" w:hAnsi="Calibri Light" w:cs="Calibri Light"/>
                <w:szCs w:val="24"/>
              </w:rPr>
              <w:t xml:space="preserve">Taft College Academic Senate, </w:t>
            </w:r>
          </w:p>
          <w:p w14:paraId="119A5DA3" w14:textId="5E007E4E" w:rsidR="00CE4265" w:rsidRPr="00147342" w:rsidRDefault="00CE4265" w:rsidP="00323850">
            <w:pPr>
              <w:pStyle w:val="ListParagraph"/>
              <w:numPr>
                <w:ilvl w:val="0"/>
                <w:numId w:val="28"/>
              </w:numPr>
              <w:spacing w:after="0" w:line="240" w:lineRule="auto"/>
              <w:rPr>
                <w:rFonts w:ascii="Calibri Light" w:eastAsia="Times New Roman" w:hAnsi="Calibri Light" w:cs="Calibri Light"/>
                <w:szCs w:val="24"/>
              </w:rPr>
            </w:pPr>
            <w:r>
              <w:rPr>
                <w:rFonts w:ascii="Calibri Light" w:hAnsi="Calibri Light" w:cs="Calibri Light"/>
                <w:szCs w:val="24"/>
              </w:rPr>
              <w:t>Taft College ASO</w:t>
            </w:r>
          </w:p>
          <w:p w14:paraId="404ACAE6" w14:textId="77777777" w:rsidR="00892615" w:rsidRPr="00147342" w:rsidRDefault="00892615" w:rsidP="00892615">
            <w:pPr>
              <w:pStyle w:val="ListParagraph"/>
              <w:numPr>
                <w:ilvl w:val="0"/>
                <w:numId w:val="28"/>
              </w:numPr>
              <w:spacing w:after="0" w:line="240" w:lineRule="auto"/>
              <w:rPr>
                <w:rFonts w:ascii="Calibri Light" w:eastAsia="Times New Roman" w:hAnsi="Calibri Light" w:cs="Calibri Light"/>
                <w:szCs w:val="24"/>
              </w:rPr>
            </w:pPr>
            <w:r w:rsidRPr="00147342">
              <w:rPr>
                <w:rFonts w:ascii="Calibri Light" w:hAnsi="Calibri Light" w:cs="Calibri Light"/>
                <w:szCs w:val="24"/>
              </w:rPr>
              <w:t xml:space="preserve">Taft College Bookstore, </w:t>
            </w:r>
          </w:p>
          <w:p w14:paraId="47A77611" w14:textId="77777777" w:rsidR="00323850" w:rsidRPr="00147342" w:rsidRDefault="00323850" w:rsidP="00323850">
            <w:pPr>
              <w:pStyle w:val="ListParagraph"/>
              <w:numPr>
                <w:ilvl w:val="0"/>
                <w:numId w:val="28"/>
              </w:numPr>
              <w:spacing w:after="0" w:line="240" w:lineRule="auto"/>
              <w:rPr>
                <w:rFonts w:ascii="Calibri Light" w:eastAsia="Times New Roman" w:hAnsi="Calibri Light" w:cs="Calibri Light"/>
                <w:szCs w:val="24"/>
              </w:rPr>
            </w:pPr>
            <w:r w:rsidRPr="00147342">
              <w:rPr>
                <w:rFonts w:ascii="Calibri Light" w:hAnsi="Calibri Light" w:cs="Calibri Light"/>
                <w:szCs w:val="24"/>
              </w:rPr>
              <w:t xml:space="preserve">Governance Council, and </w:t>
            </w:r>
          </w:p>
          <w:p w14:paraId="3F0A17ED" w14:textId="1CF394FD" w:rsidR="00323850" w:rsidRPr="00147342" w:rsidRDefault="00323850" w:rsidP="008C236D">
            <w:pPr>
              <w:pStyle w:val="ListParagraph"/>
              <w:numPr>
                <w:ilvl w:val="0"/>
                <w:numId w:val="28"/>
              </w:numPr>
              <w:spacing w:after="0" w:line="240" w:lineRule="auto"/>
              <w:rPr>
                <w:rFonts w:ascii="Calibri Light" w:eastAsia="Times New Roman" w:hAnsi="Calibri Light" w:cs="Calibri Light"/>
                <w:szCs w:val="24"/>
              </w:rPr>
            </w:pPr>
            <w:r w:rsidRPr="00147342">
              <w:rPr>
                <w:rFonts w:ascii="Calibri Light" w:hAnsi="Calibri Light" w:cs="Calibri Light"/>
                <w:szCs w:val="24"/>
              </w:rPr>
              <w:t>Strategic Planning Committee</w:t>
            </w:r>
          </w:p>
          <w:p w14:paraId="6EE880AA" w14:textId="129F45C1" w:rsidR="00323850" w:rsidRPr="00147342" w:rsidRDefault="00323850" w:rsidP="00323850">
            <w:pPr>
              <w:spacing w:after="0" w:line="240" w:lineRule="auto"/>
              <w:rPr>
                <w:rFonts w:ascii="Calibri Light" w:eastAsia="Times New Roman" w:hAnsi="Calibri Light" w:cs="Calibri Light"/>
                <w:szCs w:val="24"/>
              </w:rPr>
            </w:pPr>
          </w:p>
        </w:tc>
      </w:tr>
      <w:tr w:rsidR="008A3B29" w:rsidRPr="00147342" w14:paraId="1BFF5619" w14:textId="77777777" w:rsidTr="004049AF">
        <w:trPr>
          <w:trHeight w:val="310"/>
          <w:jc w:val="center"/>
        </w:trPr>
        <w:tc>
          <w:tcPr>
            <w:tcW w:w="3480" w:type="dxa"/>
            <w:shd w:val="clear" w:color="auto" w:fill="auto"/>
            <w:noWrap/>
          </w:tcPr>
          <w:p w14:paraId="71E8D586" w14:textId="2DA525DA" w:rsidR="00AB0420" w:rsidRPr="00147342" w:rsidRDefault="00AB0420" w:rsidP="00323850">
            <w:pPr>
              <w:spacing w:after="0" w:line="240" w:lineRule="auto"/>
              <w:rPr>
                <w:rFonts w:ascii="Calibri Light" w:eastAsia="Times New Roman" w:hAnsi="Calibri Light" w:cs="Calibri Light"/>
                <w:szCs w:val="24"/>
              </w:rPr>
            </w:pPr>
            <w:r w:rsidRPr="00147342">
              <w:rPr>
                <w:rFonts w:ascii="Calibri Light" w:eastAsia="Times New Roman" w:hAnsi="Calibri Light" w:cs="Calibri Light"/>
                <w:szCs w:val="24"/>
              </w:rPr>
              <w:t xml:space="preserve">Every </w:t>
            </w:r>
            <w:r w:rsidR="004061BC" w:rsidRPr="00147342">
              <w:rPr>
                <w:rFonts w:ascii="Calibri Light" w:eastAsia="Times New Roman" w:hAnsi="Calibri Light" w:cs="Calibri Light"/>
                <w:szCs w:val="24"/>
              </w:rPr>
              <w:t>3</w:t>
            </w:r>
            <w:r w:rsidRPr="00147342">
              <w:rPr>
                <w:rFonts w:ascii="Calibri Light" w:eastAsia="Times New Roman" w:hAnsi="Calibri Light" w:cs="Calibri Light"/>
                <w:szCs w:val="24"/>
              </w:rPr>
              <w:t xml:space="preserve"> years</w:t>
            </w:r>
            <w:r w:rsidR="00BD5196" w:rsidRPr="00147342">
              <w:rPr>
                <w:rFonts w:ascii="Calibri Light" w:eastAsia="Times New Roman" w:hAnsi="Calibri Light" w:cs="Calibri Light"/>
                <w:szCs w:val="24"/>
              </w:rPr>
              <w:t xml:space="preserve"> starting in Fall 2027</w:t>
            </w:r>
          </w:p>
        </w:tc>
        <w:tc>
          <w:tcPr>
            <w:tcW w:w="6251" w:type="dxa"/>
            <w:shd w:val="clear" w:color="auto" w:fill="auto"/>
            <w:noWrap/>
          </w:tcPr>
          <w:p w14:paraId="0C54604E" w14:textId="1FE3BDEE" w:rsidR="00AB0420" w:rsidRPr="00147342" w:rsidRDefault="00AB0420" w:rsidP="00323850">
            <w:pPr>
              <w:spacing w:after="0" w:line="240" w:lineRule="auto"/>
              <w:rPr>
                <w:rFonts w:ascii="Calibri Light" w:eastAsia="Times New Roman" w:hAnsi="Calibri Light" w:cs="Calibri Light"/>
                <w:szCs w:val="24"/>
              </w:rPr>
            </w:pPr>
            <w:r w:rsidRPr="00147342">
              <w:rPr>
                <w:rFonts w:ascii="Calibri Light" w:eastAsia="Times New Roman" w:hAnsi="Calibri Light" w:cs="Calibri Light"/>
                <w:szCs w:val="24"/>
              </w:rPr>
              <w:t>Comprehensive Review</w:t>
            </w:r>
            <w:r w:rsidR="00CE4265">
              <w:rPr>
                <w:rFonts w:ascii="Calibri Light" w:eastAsia="Times New Roman" w:hAnsi="Calibri Light" w:cs="Calibri Light"/>
                <w:szCs w:val="24"/>
              </w:rPr>
              <w:t xml:space="preserve"> </w:t>
            </w:r>
            <w:r w:rsidR="00AF656D">
              <w:rPr>
                <w:rFonts w:ascii="Calibri Light" w:eastAsia="Times New Roman" w:hAnsi="Calibri Light" w:cs="Calibri Light"/>
                <w:szCs w:val="24"/>
              </w:rPr>
              <w:t>and</w:t>
            </w:r>
            <w:r w:rsidR="00CE4265">
              <w:rPr>
                <w:rFonts w:ascii="Calibri Light" w:eastAsia="Times New Roman" w:hAnsi="Calibri Light" w:cs="Calibri Light"/>
                <w:szCs w:val="24"/>
              </w:rPr>
              <w:t xml:space="preserve"> the development of </w:t>
            </w:r>
            <w:r w:rsidR="00AF656D">
              <w:rPr>
                <w:rFonts w:ascii="Calibri Light" w:eastAsia="Times New Roman" w:hAnsi="Calibri Light" w:cs="Calibri Light"/>
                <w:szCs w:val="24"/>
              </w:rPr>
              <w:t>a</w:t>
            </w:r>
            <w:r w:rsidR="00CE4265">
              <w:rPr>
                <w:rFonts w:ascii="Calibri Light" w:eastAsia="Times New Roman" w:hAnsi="Calibri Light" w:cs="Calibri Light"/>
                <w:szCs w:val="24"/>
              </w:rPr>
              <w:t xml:space="preserve"> new OER plan for Taft College.</w:t>
            </w:r>
          </w:p>
        </w:tc>
      </w:tr>
    </w:tbl>
    <w:p w14:paraId="305339BA" w14:textId="561BD008" w:rsidR="0065705F" w:rsidRDefault="00FF0677" w:rsidP="00510765">
      <w:pPr>
        <w:pStyle w:val="Heading1"/>
      </w:pPr>
      <w:r w:rsidRPr="00510765">
        <w:t>Conclusion</w:t>
      </w:r>
    </w:p>
    <w:tbl>
      <w:tblPr>
        <w:tblpPr w:leftFromText="180" w:rightFromText="180" w:vertAnchor="page" w:horzAnchor="margin" w:tblpXSpec="center" w:tblpY="2431"/>
        <w:tblW w:w="10795" w:type="dxa"/>
        <w:tblLook w:val="04A0" w:firstRow="1" w:lastRow="0" w:firstColumn="1" w:lastColumn="0" w:noHBand="0" w:noVBand="1"/>
      </w:tblPr>
      <w:tblGrid>
        <w:gridCol w:w="1832"/>
        <w:gridCol w:w="3005"/>
        <w:gridCol w:w="3005"/>
        <w:gridCol w:w="2953"/>
      </w:tblGrid>
      <w:tr w:rsidR="00892615" w:rsidRPr="00B11C4F" w14:paraId="1D9C042F" w14:textId="77777777" w:rsidTr="000D3E65">
        <w:trPr>
          <w:trHeight w:val="306"/>
        </w:trPr>
        <w:tc>
          <w:tcPr>
            <w:tcW w:w="1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5D340" w14:textId="77777777" w:rsidR="00892615" w:rsidRPr="00B11C4F" w:rsidRDefault="00892615" w:rsidP="000D3E65">
            <w:pPr>
              <w:spacing w:after="0" w:line="240" w:lineRule="auto"/>
              <w:jc w:val="center"/>
              <w:rPr>
                <w:rFonts w:ascii="Calibri Light" w:eastAsia="Times New Roman" w:hAnsi="Calibri Light" w:cs="Calibri Light"/>
                <w:b/>
                <w:bCs/>
                <w:color w:val="000000"/>
                <w:szCs w:val="24"/>
              </w:rPr>
            </w:pPr>
            <w:r w:rsidRPr="00B11C4F">
              <w:rPr>
                <w:rFonts w:ascii="Calibri Light" w:eastAsia="Times New Roman" w:hAnsi="Calibri Light" w:cs="Calibri Light"/>
                <w:b/>
                <w:bCs/>
                <w:color w:val="000000"/>
                <w:szCs w:val="24"/>
              </w:rPr>
              <w:t>Long-term Goal</w:t>
            </w:r>
          </w:p>
        </w:tc>
        <w:tc>
          <w:tcPr>
            <w:tcW w:w="3005" w:type="dxa"/>
            <w:tcBorders>
              <w:top w:val="single" w:sz="4" w:space="0" w:color="auto"/>
              <w:left w:val="nil"/>
              <w:bottom w:val="single" w:sz="4" w:space="0" w:color="auto"/>
              <w:right w:val="single" w:sz="4" w:space="0" w:color="auto"/>
            </w:tcBorders>
            <w:shd w:val="clear" w:color="auto" w:fill="auto"/>
            <w:vAlign w:val="center"/>
            <w:hideMark/>
          </w:tcPr>
          <w:p w14:paraId="2595DFF8" w14:textId="77777777" w:rsidR="00892615" w:rsidRPr="00B11C4F" w:rsidRDefault="00892615" w:rsidP="000D3E65">
            <w:pPr>
              <w:spacing w:after="0" w:line="240" w:lineRule="auto"/>
              <w:jc w:val="center"/>
              <w:rPr>
                <w:rFonts w:ascii="Calibri Light" w:eastAsia="Times New Roman" w:hAnsi="Calibri Light" w:cs="Calibri Light"/>
                <w:b/>
                <w:bCs/>
                <w:color w:val="000000"/>
                <w:szCs w:val="24"/>
              </w:rPr>
            </w:pPr>
            <w:r w:rsidRPr="00B11C4F">
              <w:rPr>
                <w:rFonts w:ascii="Calibri Light" w:eastAsia="Times New Roman" w:hAnsi="Calibri Light" w:cs="Calibri Light"/>
                <w:b/>
                <w:bCs/>
                <w:color w:val="000000"/>
                <w:szCs w:val="24"/>
              </w:rPr>
              <w:t>Year One</w:t>
            </w:r>
          </w:p>
        </w:tc>
        <w:tc>
          <w:tcPr>
            <w:tcW w:w="3005" w:type="dxa"/>
            <w:tcBorders>
              <w:top w:val="single" w:sz="4" w:space="0" w:color="auto"/>
              <w:left w:val="nil"/>
              <w:bottom w:val="single" w:sz="4" w:space="0" w:color="auto"/>
              <w:right w:val="single" w:sz="4" w:space="0" w:color="auto"/>
            </w:tcBorders>
            <w:shd w:val="clear" w:color="auto" w:fill="auto"/>
            <w:vAlign w:val="center"/>
            <w:hideMark/>
          </w:tcPr>
          <w:p w14:paraId="01BDFCE6" w14:textId="77777777" w:rsidR="00892615" w:rsidRPr="00B11C4F" w:rsidRDefault="00892615" w:rsidP="000D3E65">
            <w:pPr>
              <w:spacing w:after="0" w:line="240" w:lineRule="auto"/>
              <w:jc w:val="center"/>
              <w:rPr>
                <w:rFonts w:ascii="Calibri Light" w:eastAsia="Times New Roman" w:hAnsi="Calibri Light" w:cs="Calibri Light"/>
                <w:b/>
                <w:bCs/>
                <w:color w:val="000000"/>
                <w:szCs w:val="24"/>
              </w:rPr>
            </w:pPr>
            <w:r w:rsidRPr="00B11C4F">
              <w:rPr>
                <w:rFonts w:ascii="Calibri Light" w:eastAsia="Times New Roman" w:hAnsi="Calibri Light" w:cs="Calibri Light"/>
                <w:b/>
                <w:bCs/>
                <w:color w:val="000000"/>
                <w:szCs w:val="24"/>
              </w:rPr>
              <w:t>Year Two</w:t>
            </w:r>
          </w:p>
        </w:tc>
        <w:tc>
          <w:tcPr>
            <w:tcW w:w="2953" w:type="dxa"/>
            <w:tcBorders>
              <w:top w:val="single" w:sz="4" w:space="0" w:color="auto"/>
              <w:left w:val="nil"/>
              <w:bottom w:val="single" w:sz="4" w:space="0" w:color="auto"/>
              <w:right w:val="single" w:sz="4" w:space="0" w:color="auto"/>
            </w:tcBorders>
            <w:shd w:val="clear" w:color="auto" w:fill="auto"/>
            <w:vAlign w:val="center"/>
            <w:hideMark/>
          </w:tcPr>
          <w:p w14:paraId="709BA1D3" w14:textId="77777777" w:rsidR="00892615" w:rsidRPr="00B11C4F" w:rsidRDefault="00892615" w:rsidP="000D3E65">
            <w:pPr>
              <w:spacing w:after="0" w:line="240" w:lineRule="auto"/>
              <w:jc w:val="center"/>
              <w:rPr>
                <w:rFonts w:ascii="Calibri Light" w:eastAsia="Times New Roman" w:hAnsi="Calibri Light" w:cs="Calibri Light"/>
                <w:b/>
                <w:bCs/>
                <w:color w:val="000000"/>
                <w:szCs w:val="24"/>
              </w:rPr>
            </w:pPr>
            <w:r w:rsidRPr="00B11C4F">
              <w:rPr>
                <w:rFonts w:ascii="Calibri Light" w:eastAsia="Times New Roman" w:hAnsi="Calibri Light" w:cs="Calibri Light"/>
                <w:b/>
                <w:bCs/>
                <w:color w:val="000000"/>
                <w:szCs w:val="24"/>
              </w:rPr>
              <w:t>Year Three</w:t>
            </w:r>
          </w:p>
        </w:tc>
      </w:tr>
      <w:tr w:rsidR="00892615" w:rsidRPr="00B11C4F" w14:paraId="09D8429A" w14:textId="77777777" w:rsidTr="000D3E65">
        <w:trPr>
          <w:trHeight w:val="459"/>
        </w:trPr>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0559321B" w14:textId="77777777" w:rsidR="00892615" w:rsidRPr="00892615" w:rsidRDefault="00892615" w:rsidP="000D3E65">
            <w:pPr>
              <w:spacing w:after="0" w:line="240" w:lineRule="auto"/>
              <w:rPr>
                <w:rFonts w:ascii="Calibri Light" w:eastAsia="Times New Roman" w:hAnsi="Calibri Light" w:cs="Calibri Light"/>
                <w:b/>
                <w:bCs/>
                <w:color w:val="000000"/>
                <w:szCs w:val="24"/>
              </w:rPr>
            </w:pPr>
            <w:r w:rsidRPr="00892615">
              <w:rPr>
                <w:rFonts w:ascii="Calibri Light" w:eastAsia="Calibri Light" w:hAnsi="Calibri Light" w:cs="Calibri Light"/>
                <w:b/>
                <w:bCs/>
                <w:color w:val="000000"/>
                <w:szCs w:val="24"/>
              </w:rPr>
              <w:t>Goal One:  Sustainability Processes</w:t>
            </w:r>
          </w:p>
        </w:tc>
        <w:tc>
          <w:tcPr>
            <w:tcW w:w="3005" w:type="dxa"/>
            <w:tcBorders>
              <w:top w:val="nil"/>
              <w:left w:val="nil"/>
              <w:bottom w:val="single" w:sz="4" w:space="0" w:color="auto"/>
              <w:right w:val="single" w:sz="4" w:space="0" w:color="auto"/>
            </w:tcBorders>
            <w:shd w:val="clear" w:color="auto" w:fill="auto"/>
            <w:vAlign w:val="center"/>
            <w:hideMark/>
          </w:tcPr>
          <w:p w14:paraId="49E3DDAC" w14:textId="77777777" w:rsidR="00892615" w:rsidRPr="00B11C4F" w:rsidRDefault="00892615" w:rsidP="000D3E65">
            <w:pPr>
              <w:spacing w:after="0" w:line="240" w:lineRule="auto"/>
              <w:rPr>
                <w:rFonts w:ascii="Calibri Light" w:eastAsia="Times New Roman" w:hAnsi="Calibri Light" w:cs="Calibri Light"/>
                <w:color w:val="000000"/>
                <w:szCs w:val="24"/>
              </w:rPr>
            </w:pPr>
            <w:r w:rsidRPr="00B11C4F">
              <w:rPr>
                <w:rFonts w:ascii="Calibri Light" w:eastAsia="Calibri Light" w:hAnsi="Calibri Light" w:cs="Calibri Light"/>
                <w:color w:val="000000"/>
                <w:szCs w:val="24"/>
              </w:rPr>
              <w:t xml:space="preserve">Sustain </w:t>
            </w:r>
            <w:r>
              <w:rPr>
                <w:rFonts w:ascii="Calibri Light" w:eastAsia="Calibri Light" w:hAnsi="Calibri Light" w:cs="Calibri Light"/>
                <w:color w:val="000000"/>
                <w:szCs w:val="24"/>
              </w:rPr>
              <w:t xml:space="preserve">college </w:t>
            </w:r>
            <w:r w:rsidRPr="00B11C4F">
              <w:rPr>
                <w:rFonts w:ascii="Calibri Light" w:eastAsia="Calibri Light" w:hAnsi="Calibri Light" w:cs="Calibri Light"/>
                <w:color w:val="000000"/>
                <w:szCs w:val="24"/>
              </w:rPr>
              <w:t>processes in one area for long-term OER use.</w:t>
            </w:r>
          </w:p>
        </w:tc>
        <w:tc>
          <w:tcPr>
            <w:tcW w:w="3005" w:type="dxa"/>
            <w:tcBorders>
              <w:top w:val="nil"/>
              <w:left w:val="nil"/>
              <w:bottom w:val="single" w:sz="4" w:space="0" w:color="auto"/>
              <w:right w:val="single" w:sz="4" w:space="0" w:color="auto"/>
            </w:tcBorders>
            <w:shd w:val="clear" w:color="auto" w:fill="auto"/>
            <w:vAlign w:val="center"/>
            <w:hideMark/>
          </w:tcPr>
          <w:p w14:paraId="45BBDB3D" w14:textId="77777777" w:rsidR="00892615" w:rsidRPr="00B11C4F" w:rsidRDefault="00892615" w:rsidP="000D3E65">
            <w:pPr>
              <w:spacing w:after="0" w:line="240" w:lineRule="auto"/>
              <w:rPr>
                <w:rFonts w:ascii="Calibri Light" w:eastAsia="Times New Roman" w:hAnsi="Calibri Light" w:cs="Calibri Light"/>
                <w:color w:val="000000"/>
                <w:szCs w:val="24"/>
              </w:rPr>
            </w:pPr>
            <w:r w:rsidRPr="00B11C4F">
              <w:rPr>
                <w:rFonts w:ascii="Calibri Light" w:eastAsia="Calibri Light" w:hAnsi="Calibri Light" w:cs="Calibri Light"/>
                <w:color w:val="000000"/>
                <w:szCs w:val="24"/>
              </w:rPr>
              <w:t xml:space="preserve">Sustain </w:t>
            </w:r>
            <w:r>
              <w:rPr>
                <w:rFonts w:ascii="Calibri Light" w:eastAsia="Calibri Light" w:hAnsi="Calibri Light" w:cs="Calibri Light"/>
                <w:color w:val="000000"/>
                <w:szCs w:val="24"/>
              </w:rPr>
              <w:t xml:space="preserve">college </w:t>
            </w:r>
            <w:r w:rsidRPr="00B11C4F">
              <w:rPr>
                <w:rFonts w:ascii="Calibri Light" w:eastAsia="Calibri Light" w:hAnsi="Calibri Light" w:cs="Calibri Light"/>
                <w:color w:val="000000"/>
                <w:szCs w:val="24"/>
              </w:rPr>
              <w:t xml:space="preserve">processes in two </w:t>
            </w:r>
            <w:r>
              <w:rPr>
                <w:rFonts w:ascii="Calibri Light" w:eastAsia="Calibri Light" w:hAnsi="Calibri Light" w:cs="Calibri Light"/>
                <w:color w:val="000000"/>
                <w:szCs w:val="24"/>
              </w:rPr>
              <w:t xml:space="preserve">additional </w:t>
            </w:r>
            <w:r w:rsidRPr="00B11C4F">
              <w:rPr>
                <w:rFonts w:ascii="Calibri Light" w:eastAsia="Calibri Light" w:hAnsi="Calibri Light" w:cs="Calibri Light"/>
                <w:color w:val="000000"/>
                <w:szCs w:val="24"/>
              </w:rPr>
              <w:t>areas for long-term OER use.</w:t>
            </w:r>
          </w:p>
        </w:tc>
        <w:tc>
          <w:tcPr>
            <w:tcW w:w="2953" w:type="dxa"/>
            <w:tcBorders>
              <w:top w:val="nil"/>
              <w:left w:val="nil"/>
              <w:bottom w:val="single" w:sz="4" w:space="0" w:color="auto"/>
              <w:right w:val="single" w:sz="4" w:space="0" w:color="auto"/>
            </w:tcBorders>
            <w:shd w:val="clear" w:color="auto" w:fill="auto"/>
            <w:vAlign w:val="center"/>
            <w:hideMark/>
          </w:tcPr>
          <w:p w14:paraId="52D67F23" w14:textId="77777777" w:rsidR="00892615" w:rsidRPr="00B11C4F" w:rsidRDefault="00892615" w:rsidP="000D3E65">
            <w:pPr>
              <w:spacing w:after="0" w:line="240" w:lineRule="auto"/>
              <w:rPr>
                <w:rFonts w:ascii="Calibri Light" w:eastAsia="Times New Roman" w:hAnsi="Calibri Light" w:cs="Calibri Light"/>
                <w:color w:val="000000"/>
                <w:szCs w:val="24"/>
              </w:rPr>
            </w:pPr>
            <w:r w:rsidRPr="00B11C4F">
              <w:rPr>
                <w:rFonts w:ascii="Calibri Light" w:eastAsia="Calibri Light" w:hAnsi="Calibri Light" w:cs="Calibri Light"/>
                <w:color w:val="000000"/>
                <w:szCs w:val="24"/>
              </w:rPr>
              <w:t xml:space="preserve">Sustain </w:t>
            </w:r>
            <w:r>
              <w:rPr>
                <w:rFonts w:ascii="Calibri Light" w:eastAsia="Calibri Light" w:hAnsi="Calibri Light" w:cs="Calibri Light"/>
                <w:color w:val="000000"/>
                <w:szCs w:val="24"/>
              </w:rPr>
              <w:t xml:space="preserve">college </w:t>
            </w:r>
            <w:r w:rsidRPr="00B11C4F">
              <w:rPr>
                <w:rFonts w:ascii="Calibri Light" w:eastAsia="Calibri Light" w:hAnsi="Calibri Light" w:cs="Calibri Light"/>
                <w:color w:val="000000"/>
                <w:szCs w:val="24"/>
              </w:rPr>
              <w:t xml:space="preserve">processes in two </w:t>
            </w:r>
            <w:r>
              <w:rPr>
                <w:rFonts w:ascii="Calibri Light" w:eastAsia="Calibri Light" w:hAnsi="Calibri Light" w:cs="Calibri Light"/>
                <w:color w:val="000000"/>
                <w:szCs w:val="24"/>
              </w:rPr>
              <w:t xml:space="preserve">additional </w:t>
            </w:r>
            <w:r w:rsidRPr="00B11C4F">
              <w:rPr>
                <w:rFonts w:ascii="Calibri Light" w:eastAsia="Calibri Light" w:hAnsi="Calibri Light" w:cs="Calibri Light"/>
                <w:color w:val="000000"/>
                <w:szCs w:val="24"/>
              </w:rPr>
              <w:t>areas for long-term OER use.</w:t>
            </w:r>
          </w:p>
        </w:tc>
      </w:tr>
      <w:tr w:rsidR="00892615" w:rsidRPr="00B11C4F" w14:paraId="6457F0AB" w14:textId="77777777" w:rsidTr="000D3E65">
        <w:trPr>
          <w:trHeight w:val="306"/>
        </w:trPr>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487FBC1A" w14:textId="77777777" w:rsidR="00892615" w:rsidRPr="00892615" w:rsidRDefault="00892615" w:rsidP="000D3E65">
            <w:pPr>
              <w:spacing w:after="0" w:line="240" w:lineRule="auto"/>
              <w:rPr>
                <w:rFonts w:ascii="Calibri Light" w:eastAsia="Times New Roman" w:hAnsi="Calibri Light" w:cs="Calibri Light"/>
                <w:b/>
                <w:bCs/>
                <w:color w:val="000000"/>
                <w:szCs w:val="24"/>
              </w:rPr>
            </w:pPr>
            <w:r w:rsidRPr="00892615">
              <w:rPr>
                <w:rFonts w:ascii="Calibri Light" w:eastAsia="Times New Roman" w:hAnsi="Calibri Light" w:cs="Calibri Light"/>
                <w:b/>
                <w:bCs/>
                <w:color w:val="000000"/>
                <w:szCs w:val="24"/>
              </w:rPr>
              <w:t>Goal Two:  Evaluation OER</w:t>
            </w:r>
          </w:p>
        </w:tc>
        <w:tc>
          <w:tcPr>
            <w:tcW w:w="3005" w:type="dxa"/>
            <w:tcBorders>
              <w:top w:val="nil"/>
              <w:left w:val="nil"/>
              <w:bottom w:val="single" w:sz="4" w:space="0" w:color="auto"/>
              <w:right w:val="single" w:sz="4" w:space="0" w:color="auto"/>
            </w:tcBorders>
            <w:shd w:val="clear" w:color="auto" w:fill="auto"/>
            <w:vAlign w:val="center"/>
            <w:hideMark/>
          </w:tcPr>
          <w:p w14:paraId="67600716" w14:textId="77777777" w:rsidR="00892615" w:rsidRPr="00B11C4F" w:rsidRDefault="00892615" w:rsidP="000D3E65">
            <w:pPr>
              <w:spacing w:after="0" w:line="240" w:lineRule="auto"/>
              <w:rPr>
                <w:rFonts w:ascii="Calibri Light" w:eastAsia="Times New Roman" w:hAnsi="Calibri Light" w:cs="Calibri Light"/>
                <w:color w:val="000000"/>
                <w:szCs w:val="24"/>
              </w:rPr>
            </w:pPr>
            <w:r w:rsidRPr="00B11C4F">
              <w:rPr>
                <w:rFonts w:ascii="Calibri Light" w:eastAsia="Times New Roman" w:hAnsi="Calibri Light" w:cs="Calibri Light"/>
                <w:color w:val="000000"/>
                <w:szCs w:val="24"/>
              </w:rPr>
              <w:t>Evaluate 10% of OER used in courses.</w:t>
            </w:r>
          </w:p>
        </w:tc>
        <w:tc>
          <w:tcPr>
            <w:tcW w:w="3005" w:type="dxa"/>
            <w:tcBorders>
              <w:top w:val="nil"/>
              <w:left w:val="nil"/>
              <w:bottom w:val="single" w:sz="4" w:space="0" w:color="auto"/>
              <w:right w:val="single" w:sz="4" w:space="0" w:color="auto"/>
            </w:tcBorders>
            <w:shd w:val="clear" w:color="auto" w:fill="auto"/>
            <w:vAlign w:val="center"/>
            <w:hideMark/>
          </w:tcPr>
          <w:p w14:paraId="69FCC86E" w14:textId="77777777" w:rsidR="00892615" w:rsidRPr="00B11C4F" w:rsidRDefault="00892615" w:rsidP="000D3E65">
            <w:pPr>
              <w:spacing w:after="0" w:line="240" w:lineRule="auto"/>
              <w:rPr>
                <w:rFonts w:ascii="Calibri Light" w:eastAsia="Times New Roman" w:hAnsi="Calibri Light" w:cs="Calibri Light"/>
                <w:color w:val="000000"/>
                <w:szCs w:val="24"/>
              </w:rPr>
            </w:pPr>
            <w:r w:rsidRPr="00B11C4F">
              <w:rPr>
                <w:rFonts w:ascii="Calibri Light" w:eastAsia="Times New Roman" w:hAnsi="Calibri Light" w:cs="Calibri Light"/>
                <w:color w:val="000000"/>
                <w:szCs w:val="24"/>
              </w:rPr>
              <w:t xml:space="preserve">Evaluate </w:t>
            </w:r>
            <w:r>
              <w:rPr>
                <w:rFonts w:ascii="Calibri Light" w:eastAsia="Times New Roman" w:hAnsi="Calibri Light" w:cs="Calibri Light"/>
                <w:color w:val="000000"/>
                <w:szCs w:val="24"/>
              </w:rPr>
              <w:t xml:space="preserve">an additional </w:t>
            </w:r>
            <w:r w:rsidRPr="00B11C4F">
              <w:rPr>
                <w:rFonts w:ascii="Calibri Light" w:eastAsia="Times New Roman" w:hAnsi="Calibri Light" w:cs="Calibri Light"/>
                <w:color w:val="000000"/>
                <w:szCs w:val="24"/>
              </w:rPr>
              <w:t>20% of OER used in cours</w:t>
            </w:r>
            <w:r>
              <w:rPr>
                <w:rFonts w:ascii="Calibri Light" w:eastAsia="Times New Roman" w:hAnsi="Calibri Light" w:cs="Calibri Light"/>
                <w:color w:val="000000"/>
                <w:szCs w:val="24"/>
              </w:rPr>
              <w:t>e</w:t>
            </w:r>
            <w:r w:rsidRPr="00B11C4F">
              <w:rPr>
                <w:rFonts w:ascii="Calibri Light" w:eastAsia="Times New Roman" w:hAnsi="Calibri Light" w:cs="Calibri Light"/>
                <w:color w:val="000000"/>
                <w:szCs w:val="24"/>
              </w:rPr>
              <w:t>s.</w:t>
            </w:r>
          </w:p>
        </w:tc>
        <w:tc>
          <w:tcPr>
            <w:tcW w:w="2953" w:type="dxa"/>
            <w:tcBorders>
              <w:top w:val="nil"/>
              <w:left w:val="nil"/>
              <w:bottom w:val="single" w:sz="4" w:space="0" w:color="auto"/>
              <w:right w:val="single" w:sz="4" w:space="0" w:color="auto"/>
            </w:tcBorders>
            <w:shd w:val="clear" w:color="auto" w:fill="auto"/>
            <w:vAlign w:val="center"/>
            <w:hideMark/>
          </w:tcPr>
          <w:p w14:paraId="21A22451" w14:textId="77777777" w:rsidR="00892615" w:rsidRPr="00B11C4F" w:rsidRDefault="00892615" w:rsidP="000D3E65">
            <w:pPr>
              <w:spacing w:after="0" w:line="240" w:lineRule="auto"/>
              <w:rPr>
                <w:rFonts w:ascii="Calibri Light" w:eastAsia="Times New Roman" w:hAnsi="Calibri Light" w:cs="Calibri Light"/>
                <w:color w:val="000000"/>
                <w:szCs w:val="24"/>
              </w:rPr>
            </w:pPr>
            <w:r w:rsidRPr="00B11C4F">
              <w:rPr>
                <w:rFonts w:ascii="Calibri Light" w:eastAsia="Times New Roman" w:hAnsi="Calibri Light" w:cs="Calibri Light"/>
                <w:color w:val="000000"/>
                <w:szCs w:val="24"/>
              </w:rPr>
              <w:t xml:space="preserve">Evaluate </w:t>
            </w:r>
            <w:r>
              <w:rPr>
                <w:rFonts w:ascii="Calibri Light" w:eastAsia="Times New Roman" w:hAnsi="Calibri Light" w:cs="Calibri Light"/>
                <w:color w:val="000000"/>
                <w:szCs w:val="24"/>
              </w:rPr>
              <w:t xml:space="preserve">an additional </w:t>
            </w:r>
            <w:r w:rsidRPr="00B11C4F">
              <w:rPr>
                <w:rFonts w:ascii="Calibri Light" w:eastAsia="Times New Roman" w:hAnsi="Calibri Light" w:cs="Calibri Light"/>
                <w:color w:val="000000"/>
                <w:szCs w:val="24"/>
              </w:rPr>
              <w:t>20% of OER used in courses.</w:t>
            </w:r>
          </w:p>
        </w:tc>
      </w:tr>
      <w:tr w:rsidR="00892615" w:rsidRPr="00B11C4F" w14:paraId="6A091086" w14:textId="77777777" w:rsidTr="000D3E65">
        <w:trPr>
          <w:trHeight w:val="459"/>
        </w:trPr>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1CB8C7A2" w14:textId="77777777" w:rsidR="00892615" w:rsidRPr="00892615" w:rsidRDefault="00892615" w:rsidP="000D3E65">
            <w:pPr>
              <w:spacing w:after="0" w:line="240" w:lineRule="auto"/>
              <w:rPr>
                <w:rFonts w:ascii="Calibri Light" w:eastAsia="Times New Roman" w:hAnsi="Calibri Light" w:cs="Calibri Light"/>
                <w:b/>
                <w:bCs/>
                <w:color w:val="000000"/>
                <w:szCs w:val="24"/>
              </w:rPr>
            </w:pPr>
            <w:r w:rsidRPr="00892615">
              <w:rPr>
                <w:rFonts w:ascii="Calibri Light" w:eastAsia="Times New Roman" w:hAnsi="Calibri Light" w:cs="Calibri Light"/>
                <w:b/>
                <w:bCs/>
                <w:color w:val="000000"/>
                <w:szCs w:val="24"/>
              </w:rPr>
              <w:t>Goal Three</w:t>
            </w:r>
            <w:r>
              <w:rPr>
                <w:rFonts w:ascii="Calibri Light" w:eastAsia="Times New Roman" w:hAnsi="Calibri Light" w:cs="Calibri Light"/>
                <w:b/>
                <w:bCs/>
                <w:color w:val="000000"/>
                <w:szCs w:val="24"/>
              </w:rPr>
              <w:t>:  Student Use</w:t>
            </w:r>
          </w:p>
        </w:tc>
        <w:tc>
          <w:tcPr>
            <w:tcW w:w="3005" w:type="dxa"/>
            <w:tcBorders>
              <w:top w:val="nil"/>
              <w:left w:val="nil"/>
              <w:bottom w:val="single" w:sz="4" w:space="0" w:color="auto"/>
              <w:right w:val="single" w:sz="4" w:space="0" w:color="auto"/>
            </w:tcBorders>
            <w:shd w:val="clear" w:color="auto" w:fill="auto"/>
            <w:vAlign w:val="center"/>
            <w:hideMark/>
          </w:tcPr>
          <w:p w14:paraId="77CF60D3" w14:textId="77777777" w:rsidR="00892615" w:rsidRPr="00B11C4F" w:rsidRDefault="00892615" w:rsidP="000D3E65">
            <w:pPr>
              <w:spacing w:after="0" w:line="240" w:lineRule="auto"/>
              <w:rPr>
                <w:rFonts w:ascii="Calibri Light" w:eastAsia="Times New Roman" w:hAnsi="Calibri Light" w:cs="Calibri Light"/>
                <w:color w:val="000000"/>
                <w:szCs w:val="24"/>
              </w:rPr>
            </w:pPr>
            <w:r>
              <w:rPr>
                <w:rFonts w:ascii="Calibri Light" w:hAnsi="Calibri Light" w:cs="Calibri Light"/>
                <w:szCs w:val="24"/>
              </w:rPr>
              <w:t>Increase student use of OER by 5%</w:t>
            </w:r>
            <w:r w:rsidRPr="00147342">
              <w:rPr>
                <w:rFonts w:ascii="Calibri Light" w:hAnsi="Calibri Light" w:cs="Calibri Light"/>
                <w:szCs w:val="24"/>
              </w:rPr>
              <w:t>.</w:t>
            </w:r>
          </w:p>
        </w:tc>
        <w:tc>
          <w:tcPr>
            <w:tcW w:w="3005" w:type="dxa"/>
            <w:tcBorders>
              <w:top w:val="nil"/>
              <w:left w:val="nil"/>
              <w:bottom w:val="single" w:sz="4" w:space="0" w:color="auto"/>
              <w:right w:val="single" w:sz="4" w:space="0" w:color="auto"/>
            </w:tcBorders>
            <w:shd w:val="clear" w:color="auto" w:fill="auto"/>
            <w:vAlign w:val="center"/>
            <w:hideMark/>
          </w:tcPr>
          <w:p w14:paraId="69C269B9" w14:textId="77777777" w:rsidR="00892615" w:rsidRPr="00B11C4F" w:rsidRDefault="00892615" w:rsidP="000D3E65">
            <w:pPr>
              <w:spacing w:after="0" w:line="240" w:lineRule="auto"/>
              <w:rPr>
                <w:rFonts w:ascii="Calibri Light" w:eastAsia="Times New Roman" w:hAnsi="Calibri Light" w:cs="Calibri Light"/>
                <w:color w:val="000000"/>
                <w:szCs w:val="24"/>
              </w:rPr>
            </w:pPr>
            <w:r>
              <w:rPr>
                <w:rFonts w:ascii="Calibri Light" w:hAnsi="Calibri Light" w:cs="Calibri Light"/>
                <w:szCs w:val="24"/>
              </w:rPr>
              <w:t>Increase student use of OER by an additional 5%</w:t>
            </w:r>
            <w:r w:rsidRPr="00147342">
              <w:rPr>
                <w:rFonts w:ascii="Calibri Light" w:hAnsi="Calibri Light" w:cs="Calibri Light"/>
                <w:szCs w:val="24"/>
              </w:rPr>
              <w:t>.</w:t>
            </w:r>
            <w:r w:rsidRPr="00B11C4F">
              <w:rPr>
                <w:rFonts w:ascii="Calibri Light" w:eastAsia="Times New Roman" w:hAnsi="Calibri Light" w:cs="Calibri Light"/>
                <w:color w:val="000000"/>
                <w:szCs w:val="24"/>
              </w:rPr>
              <w:t xml:space="preserve"> </w:t>
            </w:r>
          </w:p>
        </w:tc>
        <w:tc>
          <w:tcPr>
            <w:tcW w:w="2953" w:type="dxa"/>
            <w:tcBorders>
              <w:top w:val="nil"/>
              <w:left w:val="nil"/>
              <w:bottom w:val="single" w:sz="4" w:space="0" w:color="auto"/>
              <w:right w:val="single" w:sz="4" w:space="0" w:color="auto"/>
            </w:tcBorders>
            <w:shd w:val="clear" w:color="auto" w:fill="auto"/>
            <w:vAlign w:val="center"/>
            <w:hideMark/>
          </w:tcPr>
          <w:p w14:paraId="625ECDC6" w14:textId="77777777" w:rsidR="00892615" w:rsidRPr="00B11C4F" w:rsidRDefault="00892615" w:rsidP="000D3E65">
            <w:pPr>
              <w:spacing w:after="0" w:line="240" w:lineRule="auto"/>
              <w:rPr>
                <w:rFonts w:ascii="Calibri Light" w:eastAsia="Times New Roman" w:hAnsi="Calibri Light" w:cs="Calibri Light"/>
                <w:color w:val="000000"/>
                <w:szCs w:val="24"/>
              </w:rPr>
            </w:pPr>
            <w:r>
              <w:rPr>
                <w:rFonts w:ascii="Calibri Light" w:hAnsi="Calibri Light" w:cs="Calibri Light"/>
                <w:szCs w:val="24"/>
              </w:rPr>
              <w:t>Increase student use of OER by an additional 5%</w:t>
            </w:r>
            <w:r w:rsidRPr="00147342">
              <w:rPr>
                <w:rFonts w:ascii="Calibri Light" w:hAnsi="Calibri Light" w:cs="Calibri Light"/>
                <w:szCs w:val="24"/>
              </w:rPr>
              <w:t>.</w:t>
            </w:r>
          </w:p>
        </w:tc>
      </w:tr>
      <w:tr w:rsidR="00892615" w:rsidRPr="00B11C4F" w14:paraId="34E741FE" w14:textId="77777777" w:rsidTr="000D3E65">
        <w:trPr>
          <w:trHeight w:val="306"/>
        </w:trPr>
        <w:tc>
          <w:tcPr>
            <w:tcW w:w="1832" w:type="dxa"/>
            <w:tcBorders>
              <w:top w:val="nil"/>
              <w:left w:val="single" w:sz="4" w:space="0" w:color="auto"/>
              <w:bottom w:val="single" w:sz="4" w:space="0" w:color="auto"/>
              <w:right w:val="single" w:sz="4" w:space="0" w:color="auto"/>
            </w:tcBorders>
            <w:shd w:val="clear" w:color="auto" w:fill="auto"/>
            <w:noWrap/>
            <w:vAlign w:val="center"/>
            <w:hideMark/>
          </w:tcPr>
          <w:p w14:paraId="78CBDE96" w14:textId="77777777" w:rsidR="00892615" w:rsidRPr="00892615" w:rsidRDefault="00892615" w:rsidP="000D3E65">
            <w:pPr>
              <w:spacing w:after="0" w:line="240" w:lineRule="auto"/>
              <w:rPr>
                <w:rFonts w:ascii="Calibri Light" w:eastAsia="Times New Roman" w:hAnsi="Calibri Light" w:cs="Calibri Light"/>
                <w:b/>
                <w:bCs/>
                <w:color w:val="000000"/>
                <w:szCs w:val="24"/>
              </w:rPr>
            </w:pPr>
            <w:r w:rsidRPr="00892615">
              <w:rPr>
                <w:rFonts w:ascii="Calibri Light" w:eastAsia="Times New Roman" w:hAnsi="Calibri Light" w:cs="Calibri Light"/>
                <w:b/>
                <w:bCs/>
                <w:color w:val="000000"/>
                <w:szCs w:val="24"/>
              </w:rPr>
              <w:t>Goal Four</w:t>
            </w:r>
            <w:r>
              <w:rPr>
                <w:rFonts w:ascii="Calibri Light" w:eastAsia="Times New Roman" w:hAnsi="Calibri Light" w:cs="Calibri Light"/>
                <w:b/>
                <w:bCs/>
                <w:color w:val="000000"/>
                <w:szCs w:val="24"/>
              </w:rPr>
              <w:t>:  Faculty Use</w:t>
            </w:r>
          </w:p>
        </w:tc>
        <w:tc>
          <w:tcPr>
            <w:tcW w:w="3005" w:type="dxa"/>
            <w:tcBorders>
              <w:top w:val="nil"/>
              <w:left w:val="nil"/>
              <w:bottom w:val="single" w:sz="4" w:space="0" w:color="auto"/>
              <w:right w:val="single" w:sz="4" w:space="0" w:color="auto"/>
            </w:tcBorders>
            <w:shd w:val="clear" w:color="auto" w:fill="auto"/>
            <w:vAlign w:val="center"/>
            <w:hideMark/>
          </w:tcPr>
          <w:p w14:paraId="40270EA3" w14:textId="77777777" w:rsidR="00892615" w:rsidRPr="00B11C4F" w:rsidRDefault="00892615" w:rsidP="000D3E65">
            <w:pPr>
              <w:spacing w:after="0" w:line="240" w:lineRule="auto"/>
              <w:rPr>
                <w:rFonts w:ascii="Calibri Light" w:eastAsia="Times New Roman" w:hAnsi="Calibri Light" w:cs="Calibri Light"/>
                <w:color w:val="000000"/>
                <w:szCs w:val="24"/>
              </w:rPr>
            </w:pPr>
            <w:r w:rsidRPr="00B11C4F">
              <w:rPr>
                <w:rFonts w:ascii="Calibri Light" w:eastAsia="Times New Roman" w:hAnsi="Calibri Light" w:cs="Calibri Light"/>
                <w:color w:val="000000"/>
                <w:szCs w:val="24"/>
              </w:rPr>
              <w:t>Increase the number of course sections using OER by 10%</w:t>
            </w:r>
            <w:r>
              <w:rPr>
                <w:rFonts w:ascii="Calibri Light" w:eastAsia="Times New Roman" w:hAnsi="Calibri Light" w:cs="Calibri Light"/>
                <w:color w:val="000000"/>
                <w:szCs w:val="24"/>
              </w:rPr>
              <w:t>.</w:t>
            </w:r>
          </w:p>
        </w:tc>
        <w:tc>
          <w:tcPr>
            <w:tcW w:w="3005" w:type="dxa"/>
            <w:tcBorders>
              <w:top w:val="nil"/>
              <w:left w:val="nil"/>
              <w:bottom w:val="single" w:sz="4" w:space="0" w:color="auto"/>
              <w:right w:val="single" w:sz="4" w:space="0" w:color="auto"/>
            </w:tcBorders>
            <w:shd w:val="clear" w:color="auto" w:fill="auto"/>
            <w:vAlign w:val="center"/>
            <w:hideMark/>
          </w:tcPr>
          <w:p w14:paraId="35695DA7" w14:textId="77777777" w:rsidR="00892615" w:rsidRPr="00B11C4F" w:rsidRDefault="00892615" w:rsidP="000D3E65">
            <w:pPr>
              <w:spacing w:after="0" w:line="240" w:lineRule="auto"/>
              <w:rPr>
                <w:rFonts w:ascii="Calibri Light" w:eastAsia="Times New Roman" w:hAnsi="Calibri Light" w:cs="Calibri Light"/>
                <w:color w:val="000000"/>
                <w:szCs w:val="24"/>
              </w:rPr>
            </w:pPr>
            <w:r w:rsidRPr="00B11C4F">
              <w:rPr>
                <w:rFonts w:ascii="Calibri Light" w:eastAsia="Times New Roman" w:hAnsi="Calibri Light" w:cs="Calibri Light"/>
                <w:color w:val="000000"/>
                <w:szCs w:val="24"/>
              </w:rPr>
              <w:t>Increase the number of course sections using OER by</w:t>
            </w:r>
            <w:r>
              <w:rPr>
                <w:rFonts w:ascii="Calibri Light" w:eastAsia="Times New Roman" w:hAnsi="Calibri Light" w:cs="Calibri Light"/>
                <w:color w:val="000000"/>
                <w:szCs w:val="24"/>
              </w:rPr>
              <w:t xml:space="preserve"> an additional</w:t>
            </w:r>
            <w:r w:rsidRPr="00B11C4F">
              <w:rPr>
                <w:rFonts w:ascii="Calibri Light" w:eastAsia="Times New Roman" w:hAnsi="Calibri Light" w:cs="Calibri Light"/>
                <w:color w:val="000000"/>
                <w:szCs w:val="24"/>
              </w:rPr>
              <w:t xml:space="preserve"> 10%</w:t>
            </w:r>
            <w:r>
              <w:rPr>
                <w:rFonts w:ascii="Calibri Light" w:eastAsia="Times New Roman" w:hAnsi="Calibri Light" w:cs="Calibri Light"/>
                <w:color w:val="000000"/>
                <w:szCs w:val="24"/>
              </w:rPr>
              <w:t>.</w:t>
            </w:r>
          </w:p>
        </w:tc>
        <w:tc>
          <w:tcPr>
            <w:tcW w:w="2953" w:type="dxa"/>
            <w:tcBorders>
              <w:top w:val="nil"/>
              <w:left w:val="nil"/>
              <w:bottom w:val="single" w:sz="4" w:space="0" w:color="auto"/>
              <w:right w:val="single" w:sz="4" w:space="0" w:color="auto"/>
            </w:tcBorders>
            <w:shd w:val="clear" w:color="auto" w:fill="auto"/>
            <w:vAlign w:val="center"/>
            <w:hideMark/>
          </w:tcPr>
          <w:p w14:paraId="263AB2BA" w14:textId="77777777" w:rsidR="00892615" w:rsidRPr="00B11C4F" w:rsidRDefault="00892615" w:rsidP="000D3E65">
            <w:pPr>
              <w:spacing w:after="0" w:line="240" w:lineRule="auto"/>
              <w:rPr>
                <w:rFonts w:ascii="Calibri Light" w:eastAsia="Times New Roman" w:hAnsi="Calibri Light" w:cs="Calibri Light"/>
                <w:color w:val="000000"/>
                <w:szCs w:val="24"/>
              </w:rPr>
            </w:pPr>
            <w:r w:rsidRPr="00B11C4F">
              <w:rPr>
                <w:rFonts w:ascii="Calibri Light" w:eastAsia="Times New Roman" w:hAnsi="Calibri Light" w:cs="Calibri Light"/>
                <w:color w:val="000000"/>
                <w:szCs w:val="24"/>
              </w:rPr>
              <w:t xml:space="preserve">Increase the number of course sections using OER by </w:t>
            </w:r>
            <w:r>
              <w:rPr>
                <w:rFonts w:ascii="Calibri Light" w:eastAsia="Times New Roman" w:hAnsi="Calibri Light" w:cs="Calibri Light"/>
                <w:color w:val="000000"/>
                <w:szCs w:val="24"/>
              </w:rPr>
              <w:t xml:space="preserve">an additional </w:t>
            </w:r>
            <w:r w:rsidRPr="00B11C4F">
              <w:rPr>
                <w:rFonts w:ascii="Calibri Light" w:eastAsia="Times New Roman" w:hAnsi="Calibri Light" w:cs="Calibri Light"/>
                <w:color w:val="000000"/>
                <w:szCs w:val="24"/>
              </w:rPr>
              <w:t>20%</w:t>
            </w:r>
            <w:r>
              <w:rPr>
                <w:rFonts w:ascii="Calibri Light" w:eastAsia="Times New Roman" w:hAnsi="Calibri Light" w:cs="Calibri Light"/>
                <w:color w:val="000000"/>
                <w:szCs w:val="24"/>
              </w:rPr>
              <w:t>.</w:t>
            </w:r>
          </w:p>
        </w:tc>
      </w:tr>
    </w:tbl>
    <w:p w14:paraId="249142A5" w14:textId="4DC45B65" w:rsidR="00267DEF" w:rsidRPr="00907565" w:rsidRDefault="00F70362" w:rsidP="00907565">
      <w:pPr>
        <w:spacing w:after="0" w:line="240" w:lineRule="auto"/>
        <w:rPr>
          <w:rFonts w:ascii="Calibri Light" w:hAnsi="Calibri Light" w:cs="Calibri Light"/>
        </w:rPr>
      </w:pPr>
      <w:r w:rsidRPr="00B71972">
        <w:rPr>
          <w:rFonts w:ascii="Calibri Light" w:hAnsi="Calibri Light" w:cs="Calibri Light"/>
        </w:rPr>
        <w:t>This plan attempts to prioritize the goals and provide suggested activities for faculty</w:t>
      </w:r>
      <w:r w:rsidR="00907565">
        <w:rPr>
          <w:rFonts w:ascii="Calibri Light" w:hAnsi="Calibri Light" w:cs="Calibri Light"/>
        </w:rPr>
        <w:t xml:space="preserve"> and staff</w:t>
      </w:r>
      <w:r w:rsidRPr="00B71972">
        <w:rPr>
          <w:rFonts w:ascii="Calibri Light" w:hAnsi="Calibri Light" w:cs="Calibri Light"/>
        </w:rPr>
        <w:t xml:space="preserve"> hired to support OER/ZTC at Taft College.</w:t>
      </w:r>
      <w:r w:rsidR="00CE4265">
        <w:rPr>
          <w:rFonts w:ascii="Calibri Light" w:hAnsi="Calibri Light" w:cs="Calibri Light"/>
        </w:rPr>
        <w:t xml:space="preserve"> </w:t>
      </w:r>
      <w:r w:rsidR="00907565" w:rsidRPr="00792446">
        <w:rPr>
          <w:rFonts w:ascii="Calibri Light" w:hAnsi="Calibri Light" w:cs="Calibri Light"/>
        </w:rPr>
        <w:t>OER is important for student equity</w:t>
      </w:r>
      <w:r w:rsidR="00907565">
        <w:rPr>
          <w:rFonts w:ascii="Calibri Light" w:hAnsi="Calibri Light" w:cs="Calibri Light"/>
        </w:rPr>
        <w:t>, persistence,</w:t>
      </w:r>
      <w:r w:rsidR="00907565" w:rsidRPr="00792446">
        <w:rPr>
          <w:rFonts w:ascii="Calibri Light" w:hAnsi="Calibri Light" w:cs="Calibri Light"/>
        </w:rPr>
        <w:t xml:space="preserve"> and success by providing educational resources that</w:t>
      </w:r>
      <w:r w:rsidR="00907565">
        <w:rPr>
          <w:rFonts w:ascii="Calibri Light" w:hAnsi="Calibri Light" w:cs="Calibri Light"/>
        </w:rPr>
        <w:t xml:space="preserve"> are free, easy to use, accessible, diverse, and inclusive. </w:t>
      </w:r>
      <w:r w:rsidR="00907565" w:rsidRPr="00792446">
        <w:rPr>
          <w:rFonts w:ascii="Calibri Light" w:hAnsi="Calibri Light" w:cs="Calibri Light"/>
        </w:rPr>
        <w:t xml:space="preserve">By designing the OER initiative with scalability in mind, the OER planning team hopes to accommodate future growth </w:t>
      </w:r>
      <w:r w:rsidR="00907565">
        <w:rPr>
          <w:rFonts w:ascii="Calibri Light" w:hAnsi="Calibri Light" w:cs="Calibri Light"/>
        </w:rPr>
        <w:t>of OER at Taft College</w:t>
      </w:r>
      <w:r w:rsidR="00907565" w:rsidRPr="00792446">
        <w:rPr>
          <w:rFonts w:ascii="Calibri Light" w:hAnsi="Calibri Light" w:cs="Calibri Light"/>
        </w:rPr>
        <w:t>.</w:t>
      </w:r>
    </w:p>
    <w:sectPr w:rsidR="00267DEF" w:rsidRPr="00907565" w:rsidSect="00E8302B">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4306D" w14:textId="77777777" w:rsidR="00E8302B" w:rsidRDefault="00E8302B" w:rsidP="00BC2A27">
      <w:pPr>
        <w:spacing w:after="0" w:line="240" w:lineRule="auto"/>
      </w:pPr>
      <w:r>
        <w:separator/>
      </w:r>
    </w:p>
  </w:endnote>
  <w:endnote w:type="continuationSeparator" w:id="0">
    <w:p w14:paraId="6C3A6059" w14:textId="77777777" w:rsidR="00E8302B" w:rsidRDefault="00E8302B" w:rsidP="00BC2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474306"/>
      <w:docPartObj>
        <w:docPartGallery w:val="Page Numbers (Bottom of Page)"/>
        <w:docPartUnique/>
      </w:docPartObj>
    </w:sdtPr>
    <w:sdtEndPr>
      <w:rPr>
        <w:noProof/>
      </w:rPr>
    </w:sdtEndPr>
    <w:sdtContent>
      <w:p w14:paraId="0F78741D" w14:textId="240820C0" w:rsidR="00BC2A27" w:rsidRDefault="00BC2A27">
        <w:pPr>
          <w:pStyle w:val="Footer"/>
          <w:jc w:val="right"/>
        </w:pPr>
        <w:r w:rsidRPr="00D6735A">
          <w:rPr>
            <w:rFonts w:ascii="Calibri Light" w:hAnsi="Calibri Light" w:cs="Calibri Light"/>
          </w:rPr>
          <w:fldChar w:fldCharType="begin"/>
        </w:r>
        <w:r w:rsidRPr="00D6735A">
          <w:rPr>
            <w:rFonts w:ascii="Calibri Light" w:hAnsi="Calibri Light" w:cs="Calibri Light"/>
          </w:rPr>
          <w:instrText xml:space="preserve"> PAGE   \* MERGEFORMAT </w:instrText>
        </w:r>
        <w:r w:rsidRPr="00D6735A">
          <w:rPr>
            <w:rFonts w:ascii="Calibri Light" w:hAnsi="Calibri Light" w:cs="Calibri Light"/>
          </w:rPr>
          <w:fldChar w:fldCharType="separate"/>
        </w:r>
        <w:r w:rsidRPr="00D6735A">
          <w:rPr>
            <w:rFonts w:ascii="Calibri Light" w:hAnsi="Calibri Light" w:cs="Calibri Light"/>
            <w:noProof/>
          </w:rPr>
          <w:t>2</w:t>
        </w:r>
        <w:r w:rsidRPr="00D6735A">
          <w:rPr>
            <w:rFonts w:ascii="Calibri Light" w:hAnsi="Calibri Light" w:cs="Calibri Light"/>
            <w:noProof/>
          </w:rPr>
          <w:fldChar w:fldCharType="end"/>
        </w:r>
      </w:p>
    </w:sdtContent>
  </w:sdt>
  <w:p w14:paraId="73ED6352" w14:textId="429C7B69" w:rsidR="00BC2A27" w:rsidRDefault="00BC2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B664C" w14:textId="77777777" w:rsidR="00E8302B" w:rsidRDefault="00E8302B" w:rsidP="00BC2A27">
      <w:pPr>
        <w:spacing w:after="0" w:line="240" w:lineRule="auto"/>
      </w:pPr>
      <w:r>
        <w:separator/>
      </w:r>
    </w:p>
  </w:footnote>
  <w:footnote w:type="continuationSeparator" w:id="0">
    <w:p w14:paraId="6912B2FC" w14:textId="77777777" w:rsidR="00E8302B" w:rsidRDefault="00E8302B" w:rsidP="00BC2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9B5"/>
    <w:multiLevelType w:val="hybridMultilevel"/>
    <w:tmpl w:val="EC6C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76136"/>
    <w:multiLevelType w:val="hybridMultilevel"/>
    <w:tmpl w:val="307427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03EE4"/>
    <w:multiLevelType w:val="hybridMultilevel"/>
    <w:tmpl w:val="43DE0294"/>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9">
      <w:start w:val="1"/>
      <w:numFmt w:val="lowerLetter"/>
      <w:lvlText w:val="%3."/>
      <w:lvlJc w:val="left"/>
      <w:pPr>
        <w:ind w:left="1980" w:hanging="36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1C00D6"/>
    <w:multiLevelType w:val="hybridMultilevel"/>
    <w:tmpl w:val="EFC28B84"/>
    <w:lvl w:ilvl="0" w:tplc="6D7C9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84C19"/>
    <w:multiLevelType w:val="hybridMultilevel"/>
    <w:tmpl w:val="BE2C13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C918D7"/>
    <w:multiLevelType w:val="hybridMultilevel"/>
    <w:tmpl w:val="BA7A5320"/>
    <w:lvl w:ilvl="0" w:tplc="6014462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72577"/>
    <w:multiLevelType w:val="hybridMultilevel"/>
    <w:tmpl w:val="AD0C1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A4443"/>
    <w:multiLevelType w:val="hybridMultilevel"/>
    <w:tmpl w:val="078C0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2E07E3"/>
    <w:multiLevelType w:val="hybridMultilevel"/>
    <w:tmpl w:val="FCAE39C0"/>
    <w:lvl w:ilvl="0" w:tplc="CC6CC2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CA5563"/>
    <w:multiLevelType w:val="hybridMultilevel"/>
    <w:tmpl w:val="354E721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E71121C"/>
    <w:multiLevelType w:val="hybridMultilevel"/>
    <w:tmpl w:val="9BC43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979DC"/>
    <w:multiLevelType w:val="hybridMultilevel"/>
    <w:tmpl w:val="CFAEDC9A"/>
    <w:lvl w:ilvl="0" w:tplc="FFFFFFF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EAC5BCF"/>
    <w:multiLevelType w:val="hybridMultilevel"/>
    <w:tmpl w:val="401A704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08D6965"/>
    <w:multiLevelType w:val="hybridMultilevel"/>
    <w:tmpl w:val="BE8A54B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04090019">
      <w:start w:val="1"/>
      <w:numFmt w:val="lowerLetter"/>
      <w:lvlText w:val="%3."/>
      <w:lvlJc w:val="left"/>
      <w:pPr>
        <w:ind w:left="1080" w:hanging="36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34841EC"/>
    <w:multiLevelType w:val="hybridMultilevel"/>
    <w:tmpl w:val="1BAE2A6A"/>
    <w:lvl w:ilvl="0" w:tplc="FC1445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F07292"/>
    <w:multiLevelType w:val="hybridMultilevel"/>
    <w:tmpl w:val="577C93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818B0"/>
    <w:multiLevelType w:val="hybridMultilevel"/>
    <w:tmpl w:val="07546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AB2D46"/>
    <w:multiLevelType w:val="hybridMultilevel"/>
    <w:tmpl w:val="9D8A3504"/>
    <w:lvl w:ilvl="0" w:tplc="A9E668F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FFB777E"/>
    <w:multiLevelType w:val="hybridMultilevel"/>
    <w:tmpl w:val="1D1C2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3E3A1A"/>
    <w:multiLevelType w:val="hybridMultilevel"/>
    <w:tmpl w:val="354E721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7544A02"/>
    <w:multiLevelType w:val="hybridMultilevel"/>
    <w:tmpl w:val="206EA038"/>
    <w:lvl w:ilvl="0" w:tplc="191EDD40">
      <w:start w:val="1"/>
      <w:numFmt w:val="lowerRoman"/>
      <w:lvlText w:val="%1."/>
      <w:lvlJc w:val="left"/>
      <w:pPr>
        <w:ind w:left="1440" w:hanging="360"/>
      </w:pPr>
      <w:rPr>
        <w:rFonts w:ascii="Calibri Light" w:eastAsiaTheme="minorHAnsi" w:hAnsi="Calibri Light" w:cs="Calibri Ligh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D78646C"/>
    <w:multiLevelType w:val="hybridMultilevel"/>
    <w:tmpl w:val="7A546A38"/>
    <w:lvl w:ilvl="0" w:tplc="FFFFFFFF">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DF654C3"/>
    <w:multiLevelType w:val="hybridMultilevel"/>
    <w:tmpl w:val="401A704C"/>
    <w:lvl w:ilvl="0" w:tplc="53647CC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057071E"/>
    <w:multiLevelType w:val="multilevel"/>
    <w:tmpl w:val="55DE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0A94248"/>
    <w:multiLevelType w:val="hybridMultilevel"/>
    <w:tmpl w:val="DA34A5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13E19B4"/>
    <w:multiLevelType w:val="hybridMultilevel"/>
    <w:tmpl w:val="A0B0F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6F0754"/>
    <w:multiLevelType w:val="hybridMultilevel"/>
    <w:tmpl w:val="8BA00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D0680D"/>
    <w:multiLevelType w:val="hybridMultilevel"/>
    <w:tmpl w:val="0E7A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1B21CD"/>
    <w:multiLevelType w:val="hybridMultilevel"/>
    <w:tmpl w:val="B58AF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0D607A"/>
    <w:multiLevelType w:val="hybridMultilevel"/>
    <w:tmpl w:val="9D8A350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530A79E4"/>
    <w:multiLevelType w:val="hybridMultilevel"/>
    <w:tmpl w:val="07546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4B0059"/>
    <w:multiLevelType w:val="hybridMultilevel"/>
    <w:tmpl w:val="35FEA40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67A568A"/>
    <w:multiLevelType w:val="hybridMultilevel"/>
    <w:tmpl w:val="129400FE"/>
    <w:lvl w:ilvl="0" w:tplc="2786B9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689158C"/>
    <w:multiLevelType w:val="multilevel"/>
    <w:tmpl w:val="89089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661CB3"/>
    <w:multiLevelType w:val="hybridMultilevel"/>
    <w:tmpl w:val="73260974"/>
    <w:lvl w:ilvl="0" w:tplc="04090019">
      <w:start w:val="1"/>
      <w:numFmt w:val="lowerLetter"/>
      <w:lvlText w:val="%1."/>
      <w:lvlJc w:val="left"/>
      <w:pPr>
        <w:ind w:left="1493" w:hanging="360"/>
      </w:p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35" w15:restartNumberingAfterBreak="0">
    <w:nsid w:val="57830ABD"/>
    <w:multiLevelType w:val="hybridMultilevel"/>
    <w:tmpl w:val="4CBEA8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22611F"/>
    <w:multiLevelType w:val="hybridMultilevel"/>
    <w:tmpl w:val="7A546A38"/>
    <w:lvl w:ilvl="0" w:tplc="FB7A332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1430279"/>
    <w:multiLevelType w:val="hybridMultilevel"/>
    <w:tmpl w:val="07546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3F44F02"/>
    <w:multiLevelType w:val="hybridMultilevel"/>
    <w:tmpl w:val="8AF2E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7E147D"/>
    <w:multiLevelType w:val="hybridMultilevel"/>
    <w:tmpl w:val="A69A05C4"/>
    <w:lvl w:ilvl="0" w:tplc="FFFFFFF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FFFFFFFF">
      <w:start w:val="1"/>
      <w:numFmt w:val="lowerLetter"/>
      <w:lvlText w:val="%3."/>
      <w:lvlJc w:val="left"/>
      <w:pPr>
        <w:ind w:left="1980" w:hanging="36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4F7226E"/>
    <w:multiLevelType w:val="hybridMultilevel"/>
    <w:tmpl w:val="1E12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9578D4"/>
    <w:multiLevelType w:val="multilevel"/>
    <w:tmpl w:val="E658423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9262260"/>
    <w:multiLevelType w:val="hybridMultilevel"/>
    <w:tmpl w:val="D16E1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EA39AD"/>
    <w:multiLevelType w:val="hybridMultilevel"/>
    <w:tmpl w:val="E3CE07BA"/>
    <w:lvl w:ilvl="0" w:tplc="08BC7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EA1E9A"/>
    <w:multiLevelType w:val="hybridMultilevel"/>
    <w:tmpl w:val="85A0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647210"/>
    <w:multiLevelType w:val="hybridMultilevel"/>
    <w:tmpl w:val="6E786FA2"/>
    <w:lvl w:ilvl="0" w:tplc="4BC63B3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77107E9"/>
    <w:multiLevelType w:val="hybridMultilevel"/>
    <w:tmpl w:val="3DE265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7857202"/>
    <w:multiLevelType w:val="hybridMultilevel"/>
    <w:tmpl w:val="ED48661A"/>
    <w:lvl w:ilvl="0" w:tplc="76FE4B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532034">
    <w:abstractNumId w:val="40"/>
  </w:num>
  <w:num w:numId="2" w16cid:durableId="302346239">
    <w:abstractNumId w:val="25"/>
  </w:num>
  <w:num w:numId="3" w16cid:durableId="8337521">
    <w:abstractNumId w:val="0"/>
  </w:num>
  <w:num w:numId="4" w16cid:durableId="394933407">
    <w:abstractNumId w:val="44"/>
  </w:num>
  <w:num w:numId="5" w16cid:durableId="1815562173">
    <w:abstractNumId w:val="35"/>
  </w:num>
  <w:num w:numId="6" w16cid:durableId="1090394894">
    <w:abstractNumId w:val="7"/>
  </w:num>
  <w:num w:numId="7" w16cid:durableId="743719523">
    <w:abstractNumId w:val="1"/>
  </w:num>
  <w:num w:numId="8" w16cid:durableId="1832023379">
    <w:abstractNumId w:val="18"/>
  </w:num>
  <w:num w:numId="9" w16cid:durableId="1802191942">
    <w:abstractNumId w:val="38"/>
  </w:num>
  <w:num w:numId="10" w16cid:durableId="1223058160">
    <w:abstractNumId w:val="30"/>
  </w:num>
  <w:num w:numId="11" w16cid:durableId="213124329">
    <w:abstractNumId w:val="4"/>
  </w:num>
  <w:num w:numId="12" w16cid:durableId="763959799">
    <w:abstractNumId w:val="23"/>
  </w:num>
  <w:num w:numId="13" w16cid:durableId="1024945209">
    <w:abstractNumId w:val="6"/>
  </w:num>
  <w:num w:numId="14" w16cid:durableId="1919249350">
    <w:abstractNumId w:val="10"/>
  </w:num>
  <w:num w:numId="15" w16cid:durableId="1264147979">
    <w:abstractNumId w:val="2"/>
  </w:num>
  <w:num w:numId="16" w16cid:durableId="715011673">
    <w:abstractNumId w:val="15"/>
  </w:num>
  <w:num w:numId="17" w16cid:durableId="1879050436">
    <w:abstractNumId w:val="33"/>
  </w:num>
  <w:num w:numId="18" w16cid:durableId="222757829">
    <w:abstractNumId w:val="24"/>
  </w:num>
  <w:num w:numId="19" w16cid:durableId="1467507369">
    <w:abstractNumId w:val="41"/>
  </w:num>
  <w:num w:numId="20" w16cid:durableId="2007631677">
    <w:abstractNumId w:val="34"/>
  </w:num>
  <w:num w:numId="21" w16cid:durableId="1864408">
    <w:abstractNumId w:val="32"/>
  </w:num>
  <w:num w:numId="22" w16cid:durableId="320158409">
    <w:abstractNumId w:val="8"/>
  </w:num>
  <w:num w:numId="23" w16cid:durableId="2035957617">
    <w:abstractNumId w:val="45"/>
  </w:num>
  <w:num w:numId="24" w16cid:durableId="1188831153">
    <w:abstractNumId w:val="36"/>
  </w:num>
  <w:num w:numId="25" w16cid:durableId="944846688">
    <w:abstractNumId w:val="22"/>
  </w:num>
  <w:num w:numId="26" w16cid:durableId="1063918054">
    <w:abstractNumId w:val="17"/>
  </w:num>
  <w:num w:numId="27" w16cid:durableId="644746258">
    <w:abstractNumId w:val="20"/>
  </w:num>
  <w:num w:numId="28" w16cid:durableId="995761738">
    <w:abstractNumId w:val="26"/>
  </w:num>
  <w:num w:numId="29" w16cid:durableId="998777203">
    <w:abstractNumId w:val="11"/>
  </w:num>
  <w:num w:numId="30" w16cid:durableId="674918901">
    <w:abstractNumId w:val="43"/>
  </w:num>
  <w:num w:numId="31" w16cid:durableId="446123511">
    <w:abstractNumId w:val="3"/>
  </w:num>
  <w:num w:numId="32" w16cid:durableId="2110153949">
    <w:abstractNumId w:val="47"/>
  </w:num>
  <w:num w:numId="33" w16cid:durableId="1905598063">
    <w:abstractNumId w:val="31"/>
  </w:num>
  <w:num w:numId="34" w16cid:durableId="1443840177">
    <w:abstractNumId w:val="16"/>
  </w:num>
  <w:num w:numId="35" w16cid:durableId="428163636">
    <w:abstractNumId w:val="14"/>
  </w:num>
  <w:num w:numId="36" w16cid:durableId="1952780168">
    <w:abstractNumId w:val="29"/>
  </w:num>
  <w:num w:numId="37" w16cid:durableId="913589446">
    <w:abstractNumId w:val="19"/>
  </w:num>
  <w:num w:numId="38" w16cid:durableId="2017687243">
    <w:abstractNumId w:val="9"/>
  </w:num>
  <w:num w:numId="39" w16cid:durableId="1408041341">
    <w:abstractNumId w:val="12"/>
  </w:num>
  <w:num w:numId="40" w16cid:durableId="875580879">
    <w:abstractNumId w:val="39"/>
  </w:num>
  <w:num w:numId="41" w16cid:durableId="713120086">
    <w:abstractNumId w:val="46"/>
  </w:num>
  <w:num w:numId="42" w16cid:durableId="470443277">
    <w:abstractNumId w:val="13"/>
  </w:num>
  <w:num w:numId="43" w16cid:durableId="379595222">
    <w:abstractNumId w:val="37"/>
  </w:num>
  <w:num w:numId="44" w16cid:durableId="1376737966">
    <w:abstractNumId w:val="21"/>
  </w:num>
  <w:num w:numId="45" w16cid:durableId="1356736957">
    <w:abstractNumId w:val="42"/>
  </w:num>
  <w:num w:numId="46" w16cid:durableId="419789783">
    <w:abstractNumId w:val="27"/>
  </w:num>
  <w:num w:numId="47" w16cid:durableId="667101698">
    <w:abstractNumId w:val="28"/>
  </w:num>
  <w:num w:numId="48" w16cid:durableId="7210949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40C"/>
    <w:rsid w:val="00000253"/>
    <w:rsid w:val="00000841"/>
    <w:rsid w:val="00002AC0"/>
    <w:rsid w:val="00016E73"/>
    <w:rsid w:val="000178BB"/>
    <w:rsid w:val="00021C11"/>
    <w:rsid w:val="00027218"/>
    <w:rsid w:val="0003078C"/>
    <w:rsid w:val="0004528F"/>
    <w:rsid w:val="00046E69"/>
    <w:rsid w:val="00053F0D"/>
    <w:rsid w:val="00054434"/>
    <w:rsid w:val="00073AC9"/>
    <w:rsid w:val="00077F20"/>
    <w:rsid w:val="000956D2"/>
    <w:rsid w:val="000A5659"/>
    <w:rsid w:val="000A7B94"/>
    <w:rsid w:val="000B20A1"/>
    <w:rsid w:val="000B617B"/>
    <w:rsid w:val="000B67B4"/>
    <w:rsid w:val="000C4BB5"/>
    <w:rsid w:val="000C5B2D"/>
    <w:rsid w:val="000E1DA8"/>
    <w:rsid w:val="000E6E57"/>
    <w:rsid w:val="000F178B"/>
    <w:rsid w:val="00100C8B"/>
    <w:rsid w:val="0011127B"/>
    <w:rsid w:val="001211A1"/>
    <w:rsid w:val="00124174"/>
    <w:rsid w:val="0012455B"/>
    <w:rsid w:val="00125E56"/>
    <w:rsid w:val="0012617E"/>
    <w:rsid w:val="001311C9"/>
    <w:rsid w:val="00131F5F"/>
    <w:rsid w:val="00132DF9"/>
    <w:rsid w:val="00133600"/>
    <w:rsid w:val="001357CE"/>
    <w:rsid w:val="001418A3"/>
    <w:rsid w:val="00142162"/>
    <w:rsid w:val="00144E46"/>
    <w:rsid w:val="00147342"/>
    <w:rsid w:val="001628BC"/>
    <w:rsid w:val="00164553"/>
    <w:rsid w:val="00164EA1"/>
    <w:rsid w:val="00166523"/>
    <w:rsid w:val="00170ADC"/>
    <w:rsid w:val="00170C4E"/>
    <w:rsid w:val="00177649"/>
    <w:rsid w:val="001806B1"/>
    <w:rsid w:val="00181465"/>
    <w:rsid w:val="00185DA0"/>
    <w:rsid w:val="001900E5"/>
    <w:rsid w:val="00197E5F"/>
    <w:rsid w:val="001A5D25"/>
    <w:rsid w:val="001C1FB6"/>
    <w:rsid w:val="001C40E0"/>
    <w:rsid w:val="001C55FC"/>
    <w:rsid w:val="001F01CC"/>
    <w:rsid w:val="001F7B00"/>
    <w:rsid w:val="00200048"/>
    <w:rsid w:val="0020155F"/>
    <w:rsid w:val="00230E7E"/>
    <w:rsid w:val="00234423"/>
    <w:rsid w:val="0024219F"/>
    <w:rsid w:val="0024436C"/>
    <w:rsid w:val="00247FA7"/>
    <w:rsid w:val="00251006"/>
    <w:rsid w:val="00262487"/>
    <w:rsid w:val="00264A87"/>
    <w:rsid w:val="00267DEF"/>
    <w:rsid w:val="00271015"/>
    <w:rsid w:val="0028634C"/>
    <w:rsid w:val="00293B58"/>
    <w:rsid w:val="0029505A"/>
    <w:rsid w:val="002A0469"/>
    <w:rsid w:val="002C1213"/>
    <w:rsid w:val="002C5BCF"/>
    <w:rsid w:val="002D2F2F"/>
    <w:rsid w:val="002E0E4E"/>
    <w:rsid w:val="002E5AF7"/>
    <w:rsid w:val="003016A9"/>
    <w:rsid w:val="003100D7"/>
    <w:rsid w:val="00310882"/>
    <w:rsid w:val="003172AE"/>
    <w:rsid w:val="00323850"/>
    <w:rsid w:val="0033525E"/>
    <w:rsid w:val="00350EBD"/>
    <w:rsid w:val="00375E94"/>
    <w:rsid w:val="00382A5D"/>
    <w:rsid w:val="003966D0"/>
    <w:rsid w:val="003A16C2"/>
    <w:rsid w:val="003A32A4"/>
    <w:rsid w:val="003A4779"/>
    <w:rsid w:val="003B2CF2"/>
    <w:rsid w:val="003B7877"/>
    <w:rsid w:val="003B7968"/>
    <w:rsid w:val="003B7D0D"/>
    <w:rsid w:val="003D7208"/>
    <w:rsid w:val="003F2FC9"/>
    <w:rsid w:val="003F4B47"/>
    <w:rsid w:val="004049AF"/>
    <w:rsid w:val="004061BC"/>
    <w:rsid w:val="00413FD1"/>
    <w:rsid w:val="00414045"/>
    <w:rsid w:val="004232E4"/>
    <w:rsid w:val="00425FC9"/>
    <w:rsid w:val="00434602"/>
    <w:rsid w:val="00437C2F"/>
    <w:rsid w:val="00440AEB"/>
    <w:rsid w:val="0045129D"/>
    <w:rsid w:val="004616C6"/>
    <w:rsid w:val="00470161"/>
    <w:rsid w:val="004729AE"/>
    <w:rsid w:val="004765D4"/>
    <w:rsid w:val="00494E1B"/>
    <w:rsid w:val="004977D4"/>
    <w:rsid w:val="004A7DBD"/>
    <w:rsid w:val="004D126D"/>
    <w:rsid w:val="004D1F32"/>
    <w:rsid w:val="004D5B7A"/>
    <w:rsid w:val="004F0F69"/>
    <w:rsid w:val="005048F5"/>
    <w:rsid w:val="005060DA"/>
    <w:rsid w:val="00510765"/>
    <w:rsid w:val="00510FE7"/>
    <w:rsid w:val="005137C4"/>
    <w:rsid w:val="00516403"/>
    <w:rsid w:val="0052151F"/>
    <w:rsid w:val="00524624"/>
    <w:rsid w:val="00534776"/>
    <w:rsid w:val="0053481E"/>
    <w:rsid w:val="00537141"/>
    <w:rsid w:val="005400C6"/>
    <w:rsid w:val="00547EC7"/>
    <w:rsid w:val="005534ED"/>
    <w:rsid w:val="00555000"/>
    <w:rsid w:val="00567BFA"/>
    <w:rsid w:val="00577BAD"/>
    <w:rsid w:val="005823AC"/>
    <w:rsid w:val="005931A6"/>
    <w:rsid w:val="005A1E46"/>
    <w:rsid w:val="005A77CF"/>
    <w:rsid w:val="005B03D3"/>
    <w:rsid w:val="005B4970"/>
    <w:rsid w:val="005B4FC3"/>
    <w:rsid w:val="005C4978"/>
    <w:rsid w:val="005D57CC"/>
    <w:rsid w:val="005E1A07"/>
    <w:rsid w:val="005F7D19"/>
    <w:rsid w:val="00600D4D"/>
    <w:rsid w:val="00611FFB"/>
    <w:rsid w:val="0061306D"/>
    <w:rsid w:val="006153FE"/>
    <w:rsid w:val="00615FFD"/>
    <w:rsid w:val="00634835"/>
    <w:rsid w:val="00635748"/>
    <w:rsid w:val="006463B1"/>
    <w:rsid w:val="00650509"/>
    <w:rsid w:val="0065173C"/>
    <w:rsid w:val="00653592"/>
    <w:rsid w:val="0065705F"/>
    <w:rsid w:val="00662483"/>
    <w:rsid w:val="00662551"/>
    <w:rsid w:val="0067284A"/>
    <w:rsid w:val="0067435E"/>
    <w:rsid w:val="006840B3"/>
    <w:rsid w:val="006A14F8"/>
    <w:rsid w:val="006B20EB"/>
    <w:rsid w:val="006B30BA"/>
    <w:rsid w:val="006B4386"/>
    <w:rsid w:val="006C212D"/>
    <w:rsid w:val="006C2D38"/>
    <w:rsid w:val="006D2BBE"/>
    <w:rsid w:val="006F150F"/>
    <w:rsid w:val="006F51B2"/>
    <w:rsid w:val="00700F71"/>
    <w:rsid w:val="0070448D"/>
    <w:rsid w:val="007121FC"/>
    <w:rsid w:val="00713B57"/>
    <w:rsid w:val="00714A3E"/>
    <w:rsid w:val="00725113"/>
    <w:rsid w:val="007255A1"/>
    <w:rsid w:val="00732452"/>
    <w:rsid w:val="0075140C"/>
    <w:rsid w:val="00764F6B"/>
    <w:rsid w:val="00765A32"/>
    <w:rsid w:val="00766898"/>
    <w:rsid w:val="00770BA7"/>
    <w:rsid w:val="00771382"/>
    <w:rsid w:val="00776C13"/>
    <w:rsid w:val="00776F76"/>
    <w:rsid w:val="00782FFE"/>
    <w:rsid w:val="00792446"/>
    <w:rsid w:val="0079444A"/>
    <w:rsid w:val="007B0D6D"/>
    <w:rsid w:val="007B4C41"/>
    <w:rsid w:val="007B772D"/>
    <w:rsid w:val="007B7B06"/>
    <w:rsid w:val="007C1CF4"/>
    <w:rsid w:val="007D7FC7"/>
    <w:rsid w:val="007E3D4B"/>
    <w:rsid w:val="007E56AA"/>
    <w:rsid w:val="007E6952"/>
    <w:rsid w:val="007F2A7C"/>
    <w:rsid w:val="007F3977"/>
    <w:rsid w:val="00814771"/>
    <w:rsid w:val="00816FDA"/>
    <w:rsid w:val="00817932"/>
    <w:rsid w:val="00821E8B"/>
    <w:rsid w:val="008371BD"/>
    <w:rsid w:val="00861A67"/>
    <w:rsid w:val="00870924"/>
    <w:rsid w:val="00884846"/>
    <w:rsid w:val="00892615"/>
    <w:rsid w:val="008936E7"/>
    <w:rsid w:val="008A3027"/>
    <w:rsid w:val="008A3B29"/>
    <w:rsid w:val="008B594C"/>
    <w:rsid w:val="008C236D"/>
    <w:rsid w:val="008C3877"/>
    <w:rsid w:val="008D7D20"/>
    <w:rsid w:val="008E5099"/>
    <w:rsid w:val="008F172A"/>
    <w:rsid w:val="00902FCE"/>
    <w:rsid w:val="0090693A"/>
    <w:rsid w:val="00907565"/>
    <w:rsid w:val="00911E14"/>
    <w:rsid w:val="00912A44"/>
    <w:rsid w:val="00915AB1"/>
    <w:rsid w:val="0091692A"/>
    <w:rsid w:val="00920806"/>
    <w:rsid w:val="009443BD"/>
    <w:rsid w:val="00967A96"/>
    <w:rsid w:val="009826D5"/>
    <w:rsid w:val="00984D28"/>
    <w:rsid w:val="009904F9"/>
    <w:rsid w:val="00992B07"/>
    <w:rsid w:val="00994D53"/>
    <w:rsid w:val="009A3B32"/>
    <w:rsid w:val="009A7D61"/>
    <w:rsid w:val="009B5B3B"/>
    <w:rsid w:val="009B741F"/>
    <w:rsid w:val="009B7A2F"/>
    <w:rsid w:val="009C1A79"/>
    <w:rsid w:val="009C4978"/>
    <w:rsid w:val="009D0C98"/>
    <w:rsid w:val="009D6E33"/>
    <w:rsid w:val="009E291B"/>
    <w:rsid w:val="00A03C44"/>
    <w:rsid w:val="00A04944"/>
    <w:rsid w:val="00A053B5"/>
    <w:rsid w:val="00A07F40"/>
    <w:rsid w:val="00A10AF3"/>
    <w:rsid w:val="00A12F36"/>
    <w:rsid w:val="00A30A43"/>
    <w:rsid w:val="00A46D4B"/>
    <w:rsid w:val="00A73D87"/>
    <w:rsid w:val="00A76BA6"/>
    <w:rsid w:val="00A77440"/>
    <w:rsid w:val="00A83AAE"/>
    <w:rsid w:val="00A906FC"/>
    <w:rsid w:val="00A93C00"/>
    <w:rsid w:val="00AA2BD6"/>
    <w:rsid w:val="00AA532C"/>
    <w:rsid w:val="00AB0420"/>
    <w:rsid w:val="00AB3EED"/>
    <w:rsid w:val="00AB7761"/>
    <w:rsid w:val="00AC526A"/>
    <w:rsid w:val="00AE70A6"/>
    <w:rsid w:val="00AF22A0"/>
    <w:rsid w:val="00AF656D"/>
    <w:rsid w:val="00B02150"/>
    <w:rsid w:val="00B026B2"/>
    <w:rsid w:val="00B0753D"/>
    <w:rsid w:val="00B07A1C"/>
    <w:rsid w:val="00B11C4F"/>
    <w:rsid w:val="00B2014D"/>
    <w:rsid w:val="00B22931"/>
    <w:rsid w:val="00B322E7"/>
    <w:rsid w:val="00B406DE"/>
    <w:rsid w:val="00B61ED1"/>
    <w:rsid w:val="00B71972"/>
    <w:rsid w:val="00B8715F"/>
    <w:rsid w:val="00B971BF"/>
    <w:rsid w:val="00BA1749"/>
    <w:rsid w:val="00BB1B94"/>
    <w:rsid w:val="00BB3C83"/>
    <w:rsid w:val="00BB6A5A"/>
    <w:rsid w:val="00BC2A27"/>
    <w:rsid w:val="00BC550C"/>
    <w:rsid w:val="00BD20BB"/>
    <w:rsid w:val="00BD5196"/>
    <w:rsid w:val="00BE2C42"/>
    <w:rsid w:val="00BF0B7F"/>
    <w:rsid w:val="00C16498"/>
    <w:rsid w:val="00C167D3"/>
    <w:rsid w:val="00C31BF8"/>
    <w:rsid w:val="00C3712E"/>
    <w:rsid w:val="00C376AB"/>
    <w:rsid w:val="00C43E3D"/>
    <w:rsid w:val="00C62E65"/>
    <w:rsid w:val="00C76B28"/>
    <w:rsid w:val="00C77D31"/>
    <w:rsid w:val="00C837A3"/>
    <w:rsid w:val="00C90DD9"/>
    <w:rsid w:val="00C910B3"/>
    <w:rsid w:val="00C9244B"/>
    <w:rsid w:val="00C92D62"/>
    <w:rsid w:val="00C94EFE"/>
    <w:rsid w:val="00C9767F"/>
    <w:rsid w:val="00CB05EE"/>
    <w:rsid w:val="00CB0600"/>
    <w:rsid w:val="00CB2B80"/>
    <w:rsid w:val="00CB461E"/>
    <w:rsid w:val="00CC3BAD"/>
    <w:rsid w:val="00CE08B5"/>
    <w:rsid w:val="00CE0A9D"/>
    <w:rsid w:val="00CE4265"/>
    <w:rsid w:val="00CE7D89"/>
    <w:rsid w:val="00CF5AAA"/>
    <w:rsid w:val="00D04A10"/>
    <w:rsid w:val="00D06C37"/>
    <w:rsid w:val="00D15610"/>
    <w:rsid w:val="00D16238"/>
    <w:rsid w:val="00D4217E"/>
    <w:rsid w:val="00D52AB0"/>
    <w:rsid w:val="00D56D99"/>
    <w:rsid w:val="00D603E6"/>
    <w:rsid w:val="00D617ED"/>
    <w:rsid w:val="00D6735A"/>
    <w:rsid w:val="00D724AE"/>
    <w:rsid w:val="00D73AF8"/>
    <w:rsid w:val="00D808C7"/>
    <w:rsid w:val="00D86933"/>
    <w:rsid w:val="00D947BA"/>
    <w:rsid w:val="00D961A6"/>
    <w:rsid w:val="00DA0A0A"/>
    <w:rsid w:val="00DB3FF9"/>
    <w:rsid w:val="00DB7756"/>
    <w:rsid w:val="00DC0D66"/>
    <w:rsid w:val="00DC4C8C"/>
    <w:rsid w:val="00DC4ED9"/>
    <w:rsid w:val="00DC6152"/>
    <w:rsid w:val="00DD6621"/>
    <w:rsid w:val="00DE118E"/>
    <w:rsid w:val="00DE3DDB"/>
    <w:rsid w:val="00DF4581"/>
    <w:rsid w:val="00DF78E2"/>
    <w:rsid w:val="00DF78E5"/>
    <w:rsid w:val="00DF7FA9"/>
    <w:rsid w:val="00E04D42"/>
    <w:rsid w:val="00E11BCB"/>
    <w:rsid w:val="00E14C8E"/>
    <w:rsid w:val="00E14DFC"/>
    <w:rsid w:val="00E166B8"/>
    <w:rsid w:val="00E24FAA"/>
    <w:rsid w:val="00E344D9"/>
    <w:rsid w:val="00E56BAD"/>
    <w:rsid w:val="00E72D67"/>
    <w:rsid w:val="00E80BC8"/>
    <w:rsid w:val="00E81527"/>
    <w:rsid w:val="00E8302B"/>
    <w:rsid w:val="00E85106"/>
    <w:rsid w:val="00E97671"/>
    <w:rsid w:val="00EA01F5"/>
    <w:rsid w:val="00EB17EB"/>
    <w:rsid w:val="00EC1394"/>
    <w:rsid w:val="00EF28BD"/>
    <w:rsid w:val="00EF444D"/>
    <w:rsid w:val="00F14C43"/>
    <w:rsid w:val="00F352B6"/>
    <w:rsid w:val="00F364D6"/>
    <w:rsid w:val="00F43813"/>
    <w:rsid w:val="00F46095"/>
    <w:rsid w:val="00F51AEF"/>
    <w:rsid w:val="00F7004C"/>
    <w:rsid w:val="00F70362"/>
    <w:rsid w:val="00F7303A"/>
    <w:rsid w:val="00F75AD3"/>
    <w:rsid w:val="00F85F22"/>
    <w:rsid w:val="00F93C66"/>
    <w:rsid w:val="00F93DCB"/>
    <w:rsid w:val="00F958A8"/>
    <w:rsid w:val="00FA1F0B"/>
    <w:rsid w:val="00FA2E01"/>
    <w:rsid w:val="00FA5749"/>
    <w:rsid w:val="00FA5E5C"/>
    <w:rsid w:val="00FB3597"/>
    <w:rsid w:val="00FB4649"/>
    <w:rsid w:val="00FC2874"/>
    <w:rsid w:val="00FC503F"/>
    <w:rsid w:val="00FD47D9"/>
    <w:rsid w:val="00FE6833"/>
    <w:rsid w:val="00FF0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0262F"/>
  <w15:docId w15:val="{5137F441-80B2-4D2F-BEB9-07F0848B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skerville Old Face" w:eastAsiaTheme="minorHAnsi" w:hAnsi="Baskerville Old Fac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61E"/>
  </w:style>
  <w:style w:type="paragraph" w:styleId="Heading1">
    <w:name w:val="heading 1"/>
    <w:basedOn w:val="Normal"/>
    <w:next w:val="Normal"/>
    <w:link w:val="Heading1Char"/>
    <w:uiPriority w:val="9"/>
    <w:qFormat/>
    <w:rsid w:val="007514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514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5140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140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5140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5140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5140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5140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5140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4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514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5140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140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5140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5140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5140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5140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5140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514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14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140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140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5140C"/>
    <w:pPr>
      <w:spacing w:before="160"/>
      <w:jc w:val="center"/>
    </w:pPr>
    <w:rPr>
      <w:i/>
      <w:iCs/>
      <w:color w:val="404040" w:themeColor="text1" w:themeTint="BF"/>
    </w:rPr>
  </w:style>
  <w:style w:type="character" w:customStyle="1" w:styleId="QuoteChar">
    <w:name w:val="Quote Char"/>
    <w:basedOn w:val="DefaultParagraphFont"/>
    <w:link w:val="Quote"/>
    <w:uiPriority w:val="29"/>
    <w:rsid w:val="0075140C"/>
    <w:rPr>
      <w:i/>
      <w:iCs/>
      <w:color w:val="404040" w:themeColor="text1" w:themeTint="BF"/>
    </w:rPr>
  </w:style>
  <w:style w:type="paragraph" w:styleId="ListParagraph">
    <w:name w:val="List Paragraph"/>
    <w:basedOn w:val="Normal"/>
    <w:uiPriority w:val="34"/>
    <w:qFormat/>
    <w:rsid w:val="0075140C"/>
    <w:pPr>
      <w:ind w:left="720"/>
      <w:contextualSpacing/>
    </w:pPr>
  </w:style>
  <w:style w:type="character" w:styleId="IntenseEmphasis">
    <w:name w:val="Intense Emphasis"/>
    <w:basedOn w:val="DefaultParagraphFont"/>
    <w:uiPriority w:val="21"/>
    <w:qFormat/>
    <w:rsid w:val="0075140C"/>
    <w:rPr>
      <w:i/>
      <w:iCs/>
      <w:color w:val="0F4761" w:themeColor="accent1" w:themeShade="BF"/>
    </w:rPr>
  </w:style>
  <w:style w:type="paragraph" w:styleId="IntenseQuote">
    <w:name w:val="Intense Quote"/>
    <w:basedOn w:val="Normal"/>
    <w:next w:val="Normal"/>
    <w:link w:val="IntenseQuoteChar"/>
    <w:uiPriority w:val="30"/>
    <w:qFormat/>
    <w:rsid w:val="007514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140C"/>
    <w:rPr>
      <w:i/>
      <w:iCs/>
      <w:color w:val="0F4761" w:themeColor="accent1" w:themeShade="BF"/>
    </w:rPr>
  </w:style>
  <w:style w:type="character" w:styleId="IntenseReference">
    <w:name w:val="Intense Reference"/>
    <w:basedOn w:val="DefaultParagraphFont"/>
    <w:uiPriority w:val="32"/>
    <w:qFormat/>
    <w:rsid w:val="0075140C"/>
    <w:rPr>
      <w:b/>
      <w:bCs/>
      <w:smallCaps/>
      <w:color w:val="0F4761" w:themeColor="accent1" w:themeShade="BF"/>
      <w:spacing w:val="5"/>
    </w:rPr>
  </w:style>
  <w:style w:type="paragraph" w:styleId="Header">
    <w:name w:val="header"/>
    <w:basedOn w:val="Normal"/>
    <w:link w:val="HeaderChar"/>
    <w:uiPriority w:val="99"/>
    <w:unhideWhenUsed/>
    <w:rsid w:val="00BC2A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A27"/>
  </w:style>
  <w:style w:type="paragraph" w:styleId="Footer">
    <w:name w:val="footer"/>
    <w:basedOn w:val="Normal"/>
    <w:link w:val="FooterChar"/>
    <w:uiPriority w:val="99"/>
    <w:unhideWhenUsed/>
    <w:rsid w:val="00BC2A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A27"/>
  </w:style>
  <w:style w:type="paragraph" w:styleId="Revision">
    <w:name w:val="Revision"/>
    <w:hidden/>
    <w:uiPriority w:val="99"/>
    <w:semiHidden/>
    <w:rsid w:val="00CE0A9D"/>
    <w:pPr>
      <w:spacing w:after="0" w:line="240" w:lineRule="auto"/>
    </w:pPr>
  </w:style>
  <w:style w:type="character" w:styleId="CommentReference">
    <w:name w:val="annotation reference"/>
    <w:basedOn w:val="DefaultParagraphFont"/>
    <w:uiPriority w:val="99"/>
    <w:semiHidden/>
    <w:unhideWhenUsed/>
    <w:rsid w:val="00CE0A9D"/>
    <w:rPr>
      <w:sz w:val="16"/>
      <w:szCs w:val="16"/>
    </w:rPr>
  </w:style>
  <w:style w:type="paragraph" w:styleId="CommentText">
    <w:name w:val="annotation text"/>
    <w:basedOn w:val="Normal"/>
    <w:link w:val="CommentTextChar"/>
    <w:uiPriority w:val="99"/>
    <w:unhideWhenUsed/>
    <w:rsid w:val="00CE0A9D"/>
    <w:pPr>
      <w:spacing w:line="240" w:lineRule="auto"/>
    </w:pPr>
    <w:rPr>
      <w:sz w:val="20"/>
      <w:szCs w:val="20"/>
    </w:rPr>
  </w:style>
  <w:style w:type="character" w:customStyle="1" w:styleId="CommentTextChar">
    <w:name w:val="Comment Text Char"/>
    <w:basedOn w:val="DefaultParagraphFont"/>
    <w:link w:val="CommentText"/>
    <w:uiPriority w:val="99"/>
    <w:rsid w:val="00CE0A9D"/>
    <w:rPr>
      <w:sz w:val="20"/>
      <w:szCs w:val="20"/>
    </w:rPr>
  </w:style>
  <w:style w:type="paragraph" w:styleId="CommentSubject">
    <w:name w:val="annotation subject"/>
    <w:basedOn w:val="CommentText"/>
    <w:next w:val="CommentText"/>
    <w:link w:val="CommentSubjectChar"/>
    <w:uiPriority w:val="99"/>
    <w:semiHidden/>
    <w:unhideWhenUsed/>
    <w:rsid w:val="00CE0A9D"/>
    <w:rPr>
      <w:b/>
      <w:bCs/>
    </w:rPr>
  </w:style>
  <w:style w:type="character" w:customStyle="1" w:styleId="CommentSubjectChar">
    <w:name w:val="Comment Subject Char"/>
    <w:basedOn w:val="CommentTextChar"/>
    <w:link w:val="CommentSubject"/>
    <w:uiPriority w:val="99"/>
    <w:semiHidden/>
    <w:rsid w:val="00CE0A9D"/>
    <w:rPr>
      <w:b/>
      <w:bCs/>
      <w:sz w:val="20"/>
      <w:szCs w:val="20"/>
    </w:rPr>
  </w:style>
  <w:style w:type="paragraph" w:styleId="NormalWeb">
    <w:name w:val="Normal (Web)"/>
    <w:basedOn w:val="Normal"/>
    <w:uiPriority w:val="99"/>
    <w:semiHidden/>
    <w:unhideWhenUsed/>
    <w:rsid w:val="00CE0A9D"/>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unhideWhenUsed/>
    <w:rsid w:val="00CE0A9D"/>
    <w:rPr>
      <w:color w:val="0000FF"/>
      <w:u w:val="single"/>
    </w:rPr>
  </w:style>
  <w:style w:type="character" w:styleId="FollowedHyperlink">
    <w:name w:val="FollowedHyperlink"/>
    <w:basedOn w:val="DefaultParagraphFont"/>
    <w:uiPriority w:val="99"/>
    <w:semiHidden/>
    <w:unhideWhenUsed/>
    <w:rsid w:val="00CE0A9D"/>
    <w:rPr>
      <w:color w:val="96607D" w:themeColor="followedHyperlink"/>
      <w:u w:val="single"/>
    </w:rPr>
  </w:style>
  <w:style w:type="character" w:styleId="UnresolvedMention">
    <w:name w:val="Unresolved Mention"/>
    <w:basedOn w:val="DefaultParagraphFont"/>
    <w:uiPriority w:val="99"/>
    <w:semiHidden/>
    <w:unhideWhenUsed/>
    <w:rsid w:val="00CE0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49907">
      <w:bodyDiv w:val="1"/>
      <w:marLeft w:val="0"/>
      <w:marRight w:val="0"/>
      <w:marTop w:val="0"/>
      <w:marBottom w:val="0"/>
      <w:divBdr>
        <w:top w:val="none" w:sz="0" w:space="0" w:color="auto"/>
        <w:left w:val="none" w:sz="0" w:space="0" w:color="auto"/>
        <w:bottom w:val="none" w:sz="0" w:space="0" w:color="auto"/>
        <w:right w:val="none" w:sz="0" w:space="0" w:color="auto"/>
      </w:divBdr>
    </w:div>
    <w:div w:id="94399511">
      <w:bodyDiv w:val="1"/>
      <w:marLeft w:val="0"/>
      <w:marRight w:val="0"/>
      <w:marTop w:val="0"/>
      <w:marBottom w:val="0"/>
      <w:divBdr>
        <w:top w:val="none" w:sz="0" w:space="0" w:color="auto"/>
        <w:left w:val="none" w:sz="0" w:space="0" w:color="auto"/>
        <w:bottom w:val="none" w:sz="0" w:space="0" w:color="auto"/>
        <w:right w:val="none" w:sz="0" w:space="0" w:color="auto"/>
      </w:divBdr>
    </w:div>
    <w:div w:id="183173897">
      <w:bodyDiv w:val="1"/>
      <w:marLeft w:val="0"/>
      <w:marRight w:val="0"/>
      <w:marTop w:val="0"/>
      <w:marBottom w:val="0"/>
      <w:divBdr>
        <w:top w:val="none" w:sz="0" w:space="0" w:color="auto"/>
        <w:left w:val="none" w:sz="0" w:space="0" w:color="auto"/>
        <w:bottom w:val="none" w:sz="0" w:space="0" w:color="auto"/>
        <w:right w:val="none" w:sz="0" w:space="0" w:color="auto"/>
      </w:divBdr>
    </w:div>
    <w:div w:id="221451443">
      <w:bodyDiv w:val="1"/>
      <w:marLeft w:val="0"/>
      <w:marRight w:val="0"/>
      <w:marTop w:val="0"/>
      <w:marBottom w:val="0"/>
      <w:divBdr>
        <w:top w:val="none" w:sz="0" w:space="0" w:color="auto"/>
        <w:left w:val="none" w:sz="0" w:space="0" w:color="auto"/>
        <w:bottom w:val="none" w:sz="0" w:space="0" w:color="auto"/>
        <w:right w:val="none" w:sz="0" w:space="0" w:color="auto"/>
      </w:divBdr>
    </w:div>
    <w:div w:id="339351628">
      <w:bodyDiv w:val="1"/>
      <w:marLeft w:val="0"/>
      <w:marRight w:val="0"/>
      <w:marTop w:val="0"/>
      <w:marBottom w:val="0"/>
      <w:divBdr>
        <w:top w:val="none" w:sz="0" w:space="0" w:color="auto"/>
        <w:left w:val="none" w:sz="0" w:space="0" w:color="auto"/>
        <w:bottom w:val="none" w:sz="0" w:space="0" w:color="auto"/>
        <w:right w:val="none" w:sz="0" w:space="0" w:color="auto"/>
      </w:divBdr>
    </w:div>
    <w:div w:id="740828657">
      <w:bodyDiv w:val="1"/>
      <w:marLeft w:val="0"/>
      <w:marRight w:val="0"/>
      <w:marTop w:val="0"/>
      <w:marBottom w:val="0"/>
      <w:divBdr>
        <w:top w:val="none" w:sz="0" w:space="0" w:color="auto"/>
        <w:left w:val="none" w:sz="0" w:space="0" w:color="auto"/>
        <w:bottom w:val="none" w:sz="0" w:space="0" w:color="auto"/>
        <w:right w:val="none" w:sz="0" w:space="0" w:color="auto"/>
      </w:divBdr>
    </w:div>
    <w:div w:id="876773368">
      <w:bodyDiv w:val="1"/>
      <w:marLeft w:val="0"/>
      <w:marRight w:val="0"/>
      <w:marTop w:val="0"/>
      <w:marBottom w:val="0"/>
      <w:divBdr>
        <w:top w:val="none" w:sz="0" w:space="0" w:color="auto"/>
        <w:left w:val="none" w:sz="0" w:space="0" w:color="auto"/>
        <w:bottom w:val="none" w:sz="0" w:space="0" w:color="auto"/>
        <w:right w:val="none" w:sz="0" w:space="0" w:color="auto"/>
      </w:divBdr>
    </w:div>
    <w:div w:id="962227832">
      <w:bodyDiv w:val="1"/>
      <w:marLeft w:val="0"/>
      <w:marRight w:val="0"/>
      <w:marTop w:val="0"/>
      <w:marBottom w:val="0"/>
      <w:divBdr>
        <w:top w:val="none" w:sz="0" w:space="0" w:color="auto"/>
        <w:left w:val="none" w:sz="0" w:space="0" w:color="auto"/>
        <w:bottom w:val="none" w:sz="0" w:space="0" w:color="auto"/>
        <w:right w:val="none" w:sz="0" w:space="0" w:color="auto"/>
      </w:divBdr>
    </w:div>
    <w:div w:id="1105225026">
      <w:bodyDiv w:val="1"/>
      <w:marLeft w:val="0"/>
      <w:marRight w:val="0"/>
      <w:marTop w:val="0"/>
      <w:marBottom w:val="0"/>
      <w:divBdr>
        <w:top w:val="none" w:sz="0" w:space="0" w:color="auto"/>
        <w:left w:val="none" w:sz="0" w:space="0" w:color="auto"/>
        <w:bottom w:val="none" w:sz="0" w:space="0" w:color="auto"/>
        <w:right w:val="none" w:sz="0" w:space="0" w:color="auto"/>
      </w:divBdr>
    </w:div>
    <w:div w:id="1162549839">
      <w:bodyDiv w:val="1"/>
      <w:marLeft w:val="0"/>
      <w:marRight w:val="0"/>
      <w:marTop w:val="0"/>
      <w:marBottom w:val="0"/>
      <w:divBdr>
        <w:top w:val="none" w:sz="0" w:space="0" w:color="auto"/>
        <w:left w:val="none" w:sz="0" w:space="0" w:color="auto"/>
        <w:bottom w:val="none" w:sz="0" w:space="0" w:color="auto"/>
        <w:right w:val="none" w:sz="0" w:space="0" w:color="auto"/>
      </w:divBdr>
    </w:div>
    <w:div w:id="1272780191">
      <w:bodyDiv w:val="1"/>
      <w:marLeft w:val="0"/>
      <w:marRight w:val="0"/>
      <w:marTop w:val="0"/>
      <w:marBottom w:val="0"/>
      <w:divBdr>
        <w:top w:val="none" w:sz="0" w:space="0" w:color="auto"/>
        <w:left w:val="none" w:sz="0" w:space="0" w:color="auto"/>
        <w:bottom w:val="none" w:sz="0" w:space="0" w:color="auto"/>
        <w:right w:val="none" w:sz="0" w:space="0" w:color="auto"/>
      </w:divBdr>
    </w:div>
    <w:div w:id="1405764708">
      <w:bodyDiv w:val="1"/>
      <w:marLeft w:val="0"/>
      <w:marRight w:val="0"/>
      <w:marTop w:val="0"/>
      <w:marBottom w:val="0"/>
      <w:divBdr>
        <w:top w:val="none" w:sz="0" w:space="0" w:color="auto"/>
        <w:left w:val="none" w:sz="0" w:space="0" w:color="auto"/>
        <w:bottom w:val="none" w:sz="0" w:space="0" w:color="auto"/>
        <w:right w:val="none" w:sz="0" w:space="0" w:color="auto"/>
      </w:divBdr>
    </w:div>
    <w:div w:id="1442139966">
      <w:bodyDiv w:val="1"/>
      <w:marLeft w:val="0"/>
      <w:marRight w:val="0"/>
      <w:marTop w:val="0"/>
      <w:marBottom w:val="0"/>
      <w:divBdr>
        <w:top w:val="none" w:sz="0" w:space="0" w:color="auto"/>
        <w:left w:val="none" w:sz="0" w:space="0" w:color="auto"/>
        <w:bottom w:val="none" w:sz="0" w:space="0" w:color="auto"/>
        <w:right w:val="none" w:sz="0" w:space="0" w:color="auto"/>
      </w:divBdr>
    </w:div>
    <w:div w:id="1464082651">
      <w:bodyDiv w:val="1"/>
      <w:marLeft w:val="0"/>
      <w:marRight w:val="0"/>
      <w:marTop w:val="0"/>
      <w:marBottom w:val="0"/>
      <w:divBdr>
        <w:top w:val="none" w:sz="0" w:space="0" w:color="auto"/>
        <w:left w:val="none" w:sz="0" w:space="0" w:color="auto"/>
        <w:bottom w:val="none" w:sz="0" w:space="0" w:color="auto"/>
        <w:right w:val="none" w:sz="0" w:space="0" w:color="auto"/>
      </w:divBdr>
    </w:div>
    <w:div w:id="1502545728">
      <w:bodyDiv w:val="1"/>
      <w:marLeft w:val="0"/>
      <w:marRight w:val="0"/>
      <w:marTop w:val="0"/>
      <w:marBottom w:val="0"/>
      <w:divBdr>
        <w:top w:val="none" w:sz="0" w:space="0" w:color="auto"/>
        <w:left w:val="none" w:sz="0" w:space="0" w:color="auto"/>
        <w:bottom w:val="none" w:sz="0" w:space="0" w:color="auto"/>
        <w:right w:val="none" w:sz="0" w:space="0" w:color="auto"/>
      </w:divBdr>
    </w:div>
    <w:div w:id="1522430446">
      <w:bodyDiv w:val="1"/>
      <w:marLeft w:val="0"/>
      <w:marRight w:val="0"/>
      <w:marTop w:val="0"/>
      <w:marBottom w:val="0"/>
      <w:divBdr>
        <w:top w:val="none" w:sz="0" w:space="0" w:color="auto"/>
        <w:left w:val="none" w:sz="0" w:space="0" w:color="auto"/>
        <w:bottom w:val="none" w:sz="0" w:space="0" w:color="auto"/>
        <w:right w:val="none" w:sz="0" w:space="0" w:color="auto"/>
      </w:divBdr>
    </w:div>
    <w:div w:id="1599413650">
      <w:bodyDiv w:val="1"/>
      <w:marLeft w:val="0"/>
      <w:marRight w:val="0"/>
      <w:marTop w:val="0"/>
      <w:marBottom w:val="0"/>
      <w:divBdr>
        <w:top w:val="none" w:sz="0" w:space="0" w:color="auto"/>
        <w:left w:val="none" w:sz="0" w:space="0" w:color="auto"/>
        <w:bottom w:val="none" w:sz="0" w:space="0" w:color="auto"/>
        <w:right w:val="none" w:sz="0" w:space="0" w:color="auto"/>
      </w:divBdr>
    </w:div>
    <w:div w:id="1602760686">
      <w:bodyDiv w:val="1"/>
      <w:marLeft w:val="0"/>
      <w:marRight w:val="0"/>
      <w:marTop w:val="0"/>
      <w:marBottom w:val="0"/>
      <w:divBdr>
        <w:top w:val="none" w:sz="0" w:space="0" w:color="auto"/>
        <w:left w:val="none" w:sz="0" w:space="0" w:color="auto"/>
        <w:bottom w:val="none" w:sz="0" w:space="0" w:color="auto"/>
        <w:right w:val="none" w:sz="0" w:space="0" w:color="auto"/>
      </w:divBdr>
    </w:div>
    <w:div w:id="1718233670">
      <w:bodyDiv w:val="1"/>
      <w:marLeft w:val="0"/>
      <w:marRight w:val="0"/>
      <w:marTop w:val="0"/>
      <w:marBottom w:val="0"/>
      <w:divBdr>
        <w:top w:val="none" w:sz="0" w:space="0" w:color="auto"/>
        <w:left w:val="none" w:sz="0" w:space="0" w:color="auto"/>
        <w:bottom w:val="none" w:sz="0" w:space="0" w:color="auto"/>
        <w:right w:val="none" w:sz="0" w:space="0" w:color="auto"/>
      </w:divBdr>
    </w:div>
    <w:div w:id="1739787462">
      <w:bodyDiv w:val="1"/>
      <w:marLeft w:val="0"/>
      <w:marRight w:val="0"/>
      <w:marTop w:val="0"/>
      <w:marBottom w:val="0"/>
      <w:divBdr>
        <w:top w:val="none" w:sz="0" w:space="0" w:color="auto"/>
        <w:left w:val="none" w:sz="0" w:space="0" w:color="auto"/>
        <w:bottom w:val="none" w:sz="0" w:space="0" w:color="auto"/>
        <w:right w:val="none" w:sz="0" w:space="0" w:color="auto"/>
      </w:divBdr>
    </w:div>
    <w:div w:id="1846088326">
      <w:bodyDiv w:val="1"/>
      <w:marLeft w:val="0"/>
      <w:marRight w:val="0"/>
      <w:marTop w:val="0"/>
      <w:marBottom w:val="0"/>
      <w:divBdr>
        <w:top w:val="none" w:sz="0" w:space="0" w:color="auto"/>
        <w:left w:val="none" w:sz="0" w:space="0" w:color="auto"/>
        <w:bottom w:val="none" w:sz="0" w:space="0" w:color="auto"/>
        <w:right w:val="none" w:sz="0" w:space="0" w:color="auto"/>
      </w:divBdr>
    </w:div>
    <w:div w:id="1879078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5C5E2-76D7-46AD-B64F-CD654DF14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2450</Words>
  <Characters>13968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Altenhofel</dc:creator>
  <cp:keywords/>
  <dc:description/>
  <cp:lastModifiedBy>M Oja</cp:lastModifiedBy>
  <cp:revision>5</cp:revision>
  <cp:lastPrinted>2024-03-09T04:01:00Z</cp:lastPrinted>
  <dcterms:created xsi:type="dcterms:W3CDTF">2024-03-10T19:08:00Z</dcterms:created>
  <dcterms:modified xsi:type="dcterms:W3CDTF">2024-03-11T02:44:00Z</dcterms:modified>
</cp:coreProperties>
</file>