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81209846"/>
        <w:placeholder>
          <w:docPart w:val="D8AC4BAE0C74443E88F15B876FF1F75D"/>
        </w:placeholder>
        <w15:appearance w15:val="hidden"/>
      </w:sdtPr>
      <w:sdtEndPr>
        <w:rPr>
          <w:sz w:val="40"/>
          <w:szCs w:val="40"/>
        </w:rPr>
      </w:sdtEndPr>
      <w:sdtContent>
        <w:p w14:paraId="3818259D" w14:textId="153CEA4E" w:rsidR="00D85460" w:rsidRPr="00E26567" w:rsidRDefault="008E2158">
          <w:pPr>
            <w:pStyle w:val="Heading1"/>
            <w:rPr>
              <w:sz w:val="40"/>
              <w:szCs w:val="40"/>
            </w:rPr>
          </w:pPr>
          <w:r>
            <w:rPr>
              <w:sz w:val="40"/>
              <w:szCs w:val="40"/>
            </w:rPr>
            <w:t xml:space="preserve">SEMCOM </w:t>
          </w:r>
          <w:r w:rsidR="00D52826">
            <w:rPr>
              <w:sz w:val="40"/>
              <w:szCs w:val="40"/>
            </w:rPr>
            <w:t>Minutes</w:t>
          </w:r>
        </w:p>
      </w:sdtContent>
    </w:sdt>
    <w:p w14:paraId="1A6450DB" w14:textId="0A09D947" w:rsidR="009C4ECC" w:rsidRDefault="006463BE" w:rsidP="009C4ECC">
      <w:pPr>
        <w:pBdr>
          <w:top w:val="single" w:sz="4" w:space="1" w:color="444D26" w:themeColor="text2"/>
        </w:pBdr>
        <w:spacing w:after="0"/>
        <w:jc w:val="right"/>
      </w:pPr>
      <w:r>
        <w:rPr>
          <w:rStyle w:val="IntenseEmphasis"/>
        </w:rPr>
        <w:t xml:space="preserve">Date | </w:t>
      </w:r>
      <w:r w:rsidRPr="00961675">
        <w:rPr>
          <w:rStyle w:val="IntenseEmphasis"/>
        </w:rPr>
        <w:t>time</w:t>
      </w:r>
      <w:r>
        <w:t xml:space="preserve"> </w:t>
      </w:r>
      <w:sdt>
        <w:sdtPr>
          <w:id w:val="705675763"/>
          <w:placeholder>
            <w:docPart w:val="E6E8E13BCDB14A94A9D829A9D481E404"/>
          </w:placeholder>
          <w:date w:fullDate="2024-09-19T09:00:00Z">
            <w:dateFormat w:val="M/d/yyyy h:mm am/pm"/>
            <w:lid w:val="en-US"/>
            <w:storeMappedDataAs w:val="dateTime"/>
            <w:calendar w:val="gregorian"/>
          </w:date>
        </w:sdtPr>
        <w:sdtEndPr/>
        <w:sdtContent>
          <w:r w:rsidR="005557B0">
            <w:t>9/19/2024 9:00 AM</w:t>
          </w:r>
        </w:sdtContent>
      </w:sdt>
      <w:r>
        <w:t xml:space="preserve">| </w:t>
      </w:r>
    </w:p>
    <w:p w14:paraId="1167D77F" w14:textId="0584A4AD" w:rsidR="00D85460" w:rsidRDefault="006463BE" w:rsidP="009C4ECC">
      <w:pPr>
        <w:pBdr>
          <w:top w:val="single" w:sz="4" w:space="1" w:color="444D26" w:themeColor="text2"/>
        </w:pBdr>
        <w:spacing w:after="0"/>
        <w:jc w:val="right"/>
      </w:pPr>
      <w:r>
        <w:rPr>
          <w:rStyle w:val="IntenseEmphasis"/>
        </w:rPr>
        <w:t>Location</w:t>
      </w:r>
      <w:r>
        <w:t xml:space="preserve"> </w:t>
      </w:r>
      <w:sdt>
        <w:sdtPr>
          <w:id w:val="465398058"/>
          <w:placeholder>
            <w:docPart w:val="22191E275D274F1297595498003F4348"/>
          </w:placeholder>
          <w15:appearance w15:val="hidden"/>
        </w:sdtPr>
        <w:sdtEndPr/>
        <w:sdtContent>
          <w:r w:rsidR="009C4ECC">
            <w:t>:</w:t>
          </w:r>
          <w:r w:rsidR="00CA227D">
            <w:t xml:space="preserve"> </w:t>
          </w:r>
          <w:r w:rsidR="005557B0">
            <w:t>Library 311</w:t>
          </w:r>
        </w:sdtContent>
      </w:sdt>
    </w:p>
    <w:tbl>
      <w:tblPr>
        <w:tblStyle w:val="PlainTable4"/>
        <w:tblW w:w="5056"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455"/>
        <w:gridCol w:w="5456"/>
      </w:tblGrid>
      <w:tr w:rsidR="00D85460" w14:paraId="4A821CF3" w14:textId="77777777" w:rsidTr="006A1BCD">
        <w:trPr>
          <w:cnfStyle w:val="100000000000" w:firstRow="1" w:lastRow="0" w:firstColumn="0" w:lastColumn="0" w:oddVBand="0" w:evenVBand="0" w:oddHBand="0" w:evenHBand="0" w:firstRowFirstColumn="0" w:firstRowLastColumn="0" w:lastRowFirstColumn="0" w:lastRowLastColumn="0"/>
          <w:trHeight w:val="757"/>
        </w:trPr>
        <w:tc>
          <w:tcPr>
            <w:tcW w:w="5455" w:type="dxa"/>
          </w:tcPr>
          <w:tbl>
            <w:tblPr>
              <w:tblStyle w:val="PlainTable4"/>
              <w:tblW w:w="5393" w:type="dxa"/>
              <w:tblLayout w:type="fixed"/>
              <w:tblLook w:val="0620" w:firstRow="1" w:lastRow="0" w:firstColumn="0" w:lastColumn="0" w:noHBand="1" w:noVBand="1"/>
              <w:tblDescription w:val="Meeting participants 1"/>
            </w:tblPr>
            <w:tblGrid>
              <w:gridCol w:w="2426"/>
              <w:gridCol w:w="2967"/>
            </w:tblGrid>
            <w:tr w:rsidR="00D85460" w:rsidRPr="00B934C1" w14:paraId="3C26D42F" w14:textId="77777777" w:rsidTr="006A1BCD">
              <w:trPr>
                <w:cnfStyle w:val="100000000000" w:firstRow="1" w:lastRow="0" w:firstColumn="0" w:lastColumn="0" w:oddVBand="0" w:evenVBand="0" w:oddHBand="0" w:evenHBand="0" w:firstRowFirstColumn="0" w:firstRowLastColumn="0" w:lastRowFirstColumn="0" w:lastRowLastColumn="0"/>
                <w:trHeight w:val="204"/>
              </w:trPr>
              <w:tc>
                <w:tcPr>
                  <w:tcW w:w="2426" w:type="dxa"/>
                </w:tcPr>
                <w:p w14:paraId="57C2E659" w14:textId="77777777" w:rsidR="00D85460" w:rsidRPr="00B934C1" w:rsidRDefault="006463BE">
                  <w:pPr>
                    <w:pStyle w:val="Heading3"/>
                    <w:spacing w:after="0"/>
                    <w:rPr>
                      <w:sz w:val="22"/>
                      <w:szCs w:val="22"/>
                    </w:rPr>
                  </w:pPr>
                  <w:r w:rsidRPr="00B934C1">
                    <w:rPr>
                      <w:sz w:val="22"/>
                      <w:szCs w:val="22"/>
                    </w:rPr>
                    <w:t>Meeting called by</w:t>
                  </w:r>
                </w:p>
              </w:tc>
              <w:sdt>
                <w:sdtPr>
                  <w:rPr>
                    <w:sz w:val="22"/>
                    <w:szCs w:val="22"/>
                  </w:rPr>
                  <w:id w:val="882985375"/>
                  <w:placeholder>
                    <w:docPart w:val="79FDE7BD2A934D4994407F9F48EB9D2B"/>
                  </w:placeholder>
                  <w15:appearance w15:val="hidden"/>
                </w:sdtPr>
                <w:sdtEndPr/>
                <w:sdtContent>
                  <w:tc>
                    <w:tcPr>
                      <w:tcW w:w="2967" w:type="dxa"/>
                    </w:tcPr>
                    <w:p w14:paraId="6B0BBB8C" w14:textId="77777777" w:rsidR="00D85460" w:rsidRPr="00B934C1" w:rsidRDefault="00D00F6A">
                      <w:pPr>
                        <w:spacing w:after="0"/>
                        <w:rPr>
                          <w:sz w:val="22"/>
                          <w:szCs w:val="22"/>
                        </w:rPr>
                      </w:pPr>
                      <w:r w:rsidRPr="00B934C1">
                        <w:rPr>
                          <w:sz w:val="22"/>
                          <w:szCs w:val="22"/>
                        </w:rPr>
                        <w:t>Leslie Minor</w:t>
                      </w:r>
                    </w:p>
                  </w:tc>
                </w:sdtContent>
              </w:sdt>
            </w:tr>
            <w:tr w:rsidR="00D85460" w:rsidRPr="00B934C1" w14:paraId="40373C99" w14:textId="77777777" w:rsidTr="006A1BCD">
              <w:trPr>
                <w:trHeight w:val="204"/>
              </w:trPr>
              <w:tc>
                <w:tcPr>
                  <w:tcW w:w="2426" w:type="dxa"/>
                </w:tcPr>
                <w:p w14:paraId="38A6DF53" w14:textId="77777777" w:rsidR="00D85460" w:rsidRPr="00B934C1" w:rsidRDefault="006463BE">
                  <w:pPr>
                    <w:pStyle w:val="Heading3"/>
                    <w:spacing w:after="0"/>
                    <w:rPr>
                      <w:sz w:val="22"/>
                      <w:szCs w:val="22"/>
                    </w:rPr>
                  </w:pPr>
                  <w:r w:rsidRPr="00B934C1">
                    <w:rPr>
                      <w:sz w:val="22"/>
                      <w:szCs w:val="22"/>
                    </w:rPr>
                    <w:t>Note taker</w:t>
                  </w:r>
                </w:p>
              </w:tc>
              <w:sdt>
                <w:sdtPr>
                  <w:rPr>
                    <w:sz w:val="22"/>
                    <w:szCs w:val="22"/>
                  </w:rPr>
                  <w:id w:val="-2138095640"/>
                  <w:placeholder>
                    <w:docPart w:val="C7B2A0866DDC453493E36125D18E7079"/>
                  </w:placeholder>
                  <w15:appearance w15:val="hidden"/>
                </w:sdtPr>
                <w:sdtEndPr/>
                <w:sdtContent>
                  <w:tc>
                    <w:tcPr>
                      <w:tcW w:w="2967" w:type="dxa"/>
                    </w:tcPr>
                    <w:p w14:paraId="74D23B3B" w14:textId="762D60EF" w:rsidR="00D85460" w:rsidRPr="00B934C1" w:rsidRDefault="009C4ECC" w:rsidP="009C4ECC">
                      <w:pPr>
                        <w:spacing w:after="0"/>
                        <w:rPr>
                          <w:sz w:val="22"/>
                          <w:szCs w:val="22"/>
                        </w:rPr>
                      </w:pPr>
                      <w:r>
                        <w:rPr>
                          <w:sz w:val="22"/>
                          <w:szCs w:val="22"/>
                        </w:rPr>
                        <w:t xml:space="preserve">Danielle </w:t>
                      </w:r>
                      <w:r w:rsidR="00F80018">
                        <w:rPr>
                          <w:sz w:val="22"/>
                          <w:szCs w:val="22"/>
                        </w:rPr>
                        <w:t>Garza</w:t>
                      </w:r>
                    </w:p>
                  </w:tc>
                </w:sdtContent>
              </w:sdt>
            </w:tr>
            <w:tr w:rsidR="00D85460" w:rsidRPr="00B934C1" w14:paraId="571E6381" w14:textId="77777777" w:rsidTr="006A1BCD">
              <w:trPr>
                <w:trHeight w:val="204"/>
              </w:trPr>
              <w:tc>
                <w:tcPr>
                  <w:tcW w:w="2426" w:type="dxa"/>
                </w:tcPr>
                <w:p w14:paraId="221C7E4B" w14:textId="77777777" w:rsidR="00D85460" w:rsidRPr="00B934C1" w:rsidRDefault="00D85460" w:rsidP="00D00F6A">
                  <w:pPr>
                    <w:pStyle w:val="Heading3"/>
                    <w:spacing w:after="0"/>
                    <w:ind w:left="0"/>
                    <w:rPr>
                      <w:sz w:val="22"/>
                      <w:szCs w:val="22"/>
                    </w:rPr>
                  </w:pPr>
                </w:p>
              </w:tc>
              <w:tc>
                <w:tcPr>
                  <w:tcW w:w="2967" w:type="dxa"/>
                </w:tcPr>
                <w:p w14:paraId="3A25CC60" w14:textId="77777777" w:rsidR="00D85460" w:rsidRPr="00B934C1" w:rsidRDefault="00D85460">
                  <w:pPr>
                    <w:spacing w:after="0"/>
                    <w:rPr>
                      <w:sz w:val="22"/>
                      <w:szCs w:val="22"/>
                    </w:rPr>
                  </w:pPr>
                </w:p>
              </w:tc>
            </w:tr>
          </w:tbl>
          <w:p w14:paraId="43DC2388" w14:textId="77777777" w:rsidR="00D85460" w:rsidRPr="00B934C1" w:rsidRDefault="00D85460">
            <w:pPr>
              <w:spacing w:after="0"/>
              <w:rPr>
                <w:sz w:val="22"/>
                <w:szCs w:val="22"/>
              </w:rPr>
            </w:pPr>
          </w:p>
        </w:tc>
        <w:tc>
          <w:tcPr>
            <w:tcW w:w="5456" w:type="dxa"/>
          </w:tcPr>
          <w:p w14:paraId="6F4BDFCF" w14:textId="1C581049" w:rsidR="00D85460" w:rsidRDefault="006463BE">
            <w:pPr>
              <w:spacing w:after="0"/>
              <w:rPr>
                <w:bCs w:val="0"/>
                <w:sz w:val="22"/>
                <w:szCs w:val="22"/>
              </w:rPr>
            </w:pPr>
            <w:r w:rsidRPr="00B934C1">
              <w:rPr>
                <w:rFonts w:asciiTheme="majorHAnsi" w:eastAsiaTheme="majorEastAsia" w:hAnsiTheme="majorHAnsi" w:cstheme="majorBidi"/>
                <w:color w:val="536142" w:themeColor="accent1" w:themeShade="80"/>
                <w:sz w:val="22"/>
                <w:szCs w:val="22"/>
              </w:rPr>
              <w:t xml:space="preserve">Attendees </w:t>
            </w:r>
            <w:r w:rsidR="004F2754" w:rsidRPr="00B934C1">
              <w:rPr>
                <w:rFonts w:asciiTheme="majorHAnsi" w:eastAsiaTheme="majorEastAsia" w:hAnsiTheme="majorHAnsi" w:cstheme="majorBidi"/>
                <w:color w:val="536142" w:themeColor="accent1" w:themeShade="80"/>
                <w:sz w:val="22"/>
                <w:szCs w:val="22"/>
              </w:rPr>
              <w:t xml:space="preserve">  </w:t>
            </w:r>
            <w:r w:rsidR="008E2158">
              <w:rPr>
                <w:sz w:val="22"/>
                <w:szCs w:val="22"/>
              </w:rPr>
              <w:t xml:space="preserve">Joe’ll Chaidez, Shelley Getty, Vicki Jacobi, David Mitchell, David Reynolds, </w:t>
            </w:r>
            <w:r w:rsidR="005557B0">
              <w:rPr>
                <w:sz w:val="22"/>
                <w:szCs w:val="22"/>
              </w:rPr>
              <w:t>Manny Campos</w:t>
            </w:r>
            <w:r w:rsidR="008E2158">
              <w:rPr>
                <w:sz w:val="22"/>
                <w:szCs w:val="22"/>
              </w:rPr>
              <w:t xml:space="preserve">, </w:t>
            </w:r>
            <w:r w:rsidR="005557B0">
              <w:rPr>
                <w:sz w:val="22"/>
                <w:szCs w:val="22"/>
              </w:rPr>
              <w:t xml:space="preserve">Jaime Lopez, </w:t>
            </w:r>
            <w:r w:rsidR="008E2158">
              <w:rPr>
                <w:sz w:val="22"/>
                <w:szCs w:val="22"/>
              </w:rPr>
              <w:t>Tiffany Payne, Jonathan Farmer, Xiaohong Li</w:t>
            </w:r>
          </w:p>
          <w:p w14:paraId="0BFE5DAA" w14:textId="08A2B149" w:rsidR="00D52826" w:rsidRPr="00B934C1" w:rsidRDefault="00D52826">
            <w:pPr>
              <w:spacing w:after="0"/>
              <w:rPr>
                <w:sz w:val="22"/>
                <w:szCs w:val="22"/>
              </w:rPr>
            </w:pPr>
            <w:r>
              <w:rPr>
                <w:rFonts w:asciiTheme="majorHAnsi" w:eastAsiaTheme="majorEastAsia" w:hAnsiTheme="majorHAnsi" w:cstheme="majorBidi"/>
                <w:color w:val="536142" w:themeColor="accent1" w:themeShade="80"/>
                <w:sz w:val="22"/>
                <w:szCs w:val="22"/>
              </w:rPr>
              <w:t xml:space="preserve">Absent: </w:t>
            </w:r>
            <w:r>
              <w:rPr>
                <w:sz w:val="22"/>
                <w:szCs w:val="22"/>
              </w:rPr>
              <w:t>Cecilia Alvarado</w:t>
            </w:r>
          </w:p>
          <w:p w14:paraId="4CD60C5F" w14:textId="77777777" w:rsidR="00D85460" w:rsidRPr="00B934C1" w:rsidRDefault="006463BE">
            <w:pPr>
              <w:spacing w:after="0"/>
              <w:rPr>
                <w:sz w:val="22"/>
                <w:szCs w:val="22"/>
              </w:rPr>
            </w:pPr>
            <w:r w:rsidRPr="00B934C1">
              <w:rPr>
                <w:rFonts w:asciiTheme="majorHAnsi" w:eastAsiaTheme="majorEastAsia" w:hAnsiTheme="majorHAnsi" w:cstheme="majorBidi"/>
                <w:color w:val="536142" w:themeColor="accent1" w:themeShade="80"/>
                <w:sz w:val="22"/>
                <w:szCs w:val="22"/>
              </w:rPr>
              <w:t>Please read</w:t>
            </w:r>
            <w:r w:rsidR="00D00F6A" w:rsidRPr="00B934C1">
              <w:rPr>
                <w:rFonts w:asciiTheme="majorHAnsi" w:eastAsiaTheme="majorEastAsia" w:hAnsiTheme="majorHAnsi" w:cstheme="majorBidi"/>
                <w:color w:val="536142" w:themeColor="accent1" w:themeShade="80"/>
                <w:sz w:val="22"/>
                <w:szCs w:val="22"/>
              </w:rPr>
              <w:t>/bring</w:t>
            </w:r>
            <w:r w:rsidRPr="00B934C1">
              <w:rPr>
                <w:sz w:val="22"/>
                <w:szCs w:val="22"/>
              </w:rPr>
              <w:t xml:space="preserve"> </w:t>
            </w:r>
            <w:sdt>
              <w:sdtPr>
                <w:rPr>
                  <w:sz w:val="22"/>
                  <w:szCs w:val="22"/>
                </w:rPr>
                <w:id w:val="55895789"/>
                <w:placeholder>
                  <w:docPart w:val="BD5328B34DD44558AF611192610EDEE5"/>
                </w:placeholder>
                <w15:appearance w15:val="hidden"/>
              </w:sdtPr>
              <w:sdtEndPr/>
              <w:sdtContent>
                <w:r w:rsidR="004F2754" w:rsidRPr="00B934C1">
                  <w:rPr>
                    <w:sz w:val="22"/>
                    <w:szCs w:val="22"/>
                  </w:rPr>
                  <w:t xml:space="preserve">  </w:t>
                </w:r>
                <w:r w:rsidR="00D00F6A" w:rsidRPr="00B934C1">
                  <w:rPr>
                    <w:sz w:val="22"/>
                    <w:szCs w:val="22"/>
                  </w:rPr>
                  <w:t>(nothing for today)</w:t>
                </w:r>
              </w:sdtContent>
            </w:sdt>
          </w:p>
          <w:p w14:paraId="4AA5823C" w14:textId="77777777" w:rsidR="00D85460" w:rsidRPr="00B934C1" w:rsidRDefault="00D85460" w:rsidP="00D00F6A">
            <w:pPr>
              <w:spacing w:after="0"/>
              <w:ind w:left="0"/>
              <w:rPr>
                <w:sz w:val="22"/>
                <w:szCs w:val="22"/>
              </w:rPr>
            </w:pPr>
          </w:p>
        </w:tc>
      </w:tr>
    </w:tbl>
    <w:p w14:paraId="7C9D785B" w14:textId="77777777" w:rsidR="00D85460" w:rsidRDefault="006463BE">
      <w:pPr>
        <w:pStyle w:val="Heading2"/>
      </w:pPr>
      <w:r>
        <w:t>Agenda Items</w:t>
      </w:r>
    </w:p>
    <w:p w14:paraId="2D50D683" w14:textId="1F650CD1" w:rsidR="008A2A86" w:rsidRPr="008A2A86" w:rsidRDefault="00E26567" w:rsidP="008A2A86">
      <w:pPr>
        <w:rPr>
          <w:rFonts w:asciiTheme="majorHAnsi" w:eastAsiaTheme="majorEastAsia" w:hAnsiTheme="majorHAnsi" w:cstheme="majorBidi"/>
          <w:color w:val="7A610D" w:themeColor="accent3" w:themeShade="80"/>
          <w:sz w:val="24"/>
          <w:szCs w:val="24"/>
        </w:rPr>
      </w:pPr>
      <w:r w:rsidRPr="006763EE">
        <w:rPr>
          <w:rFonts w:asciiTheme="majorHAnsi" w:eastAsiaTheme="majorEastAsia" w:hAnsiTheme="majorHAnsi" w:cstheme="majorBidi"/>
          <w:color w:val="7A610D" w:themeColor="accent3" w:themeShade="80"/>
          <w:sz w:val="24"/>
          <w:szCs w:val="24"/>
        </w:rPr>
        <w:t>Information</w:t>
      </w:r>
      <w:r w:rsidR="000C38C3">
        <w:rPr>
          <w:rFonts w:asciiTheme="majorHAnsi" w:eastAsiaTheme="majorEastAsia" w:hAnsiTheme="majorHAnsi" w:cstheme="majorBidi"/>
          <w:color w:val="7A610D" w:themeColor="accent3" w:themeShade="80"/>
          <w:sz w:val="24"/>
          <w:szCs w:val="24"/>
        </w:rPr>
        <w:t>/Discussion</w:t>
      </w:r>
      <w:r w:rsidRPr="006763EE">
        <w:rPr>
          <w:rFonts w:asciiTheme="majorHAnsi" w:eastAsiaTheme="majorEastAsia" w:hAnsiTheme="majorHAnsi" w:cstheme="majorBidi"/>
          <w:color w:val="7A610D" w:themeColor="accent3" w:themeShade="80"/>
          <w:sz w:val="24"/>
          <w:szCs w:val="24"/>
        </w:rPr>
        <w:t>:</w:t>
      </w:r>
    </w:p>
    <w:p w14:paraId="3A553417" w14:textId="09A34729" w:rsidR="00E121BC" w:rsidRDefault="008E2158" w:rsidP="00D95342">
      <w:pPr>
        <w:pStyle w:val="ListParagraph"/>
        <w:numPr>
          <w:ilvl w:val="0"/>
          <w:numId w:val="14"/>
        </w:numPr>
        <w:rPr>
          <w:rFonts w:eastAsia="Times New Roman"/>
          <w:color w:val="000000"/>
          <w:sz w:val="24"/>
          <w:szCs w:val="24"/>
        </w:rPr>
      </w:pPr>
      <w:r>
        <w:rPr>
          <w:rFonts w:eastAsia="Times New Roman"/>
          <w:color w:val="000000"/>
          <w:sz w:val="24"/>
          <w:szCs w:val="24"/>
        </w:rPr>
        <w:t>Welcome</w:t>
      </w:r>
    </w:p>
    <w:p w14:paraId="2E0BDFFA" w14:textId="4EAAC540" w:rsidR="00D52826" w:rsidRPr="00D52826" w:rsidRDefault="00D52826" w:rsidP="00D52826">
      <w:pPr>
        <w:rPr>
          <w:rFonts w:eastAsia="Times New Roman"/>
          <w:color w:val="000000"/>
          <w:sz w:val="24"/>
          <w:szCs w:val="24"/>
        </w:rPr>
      </w:pPr>
      <w:r>
        <w:rPr>
          <w:rFonts w:eastAsia="Times New Roman"/>
          <w:color w:val="000000"/>
          <w:sz w:val="24"/>
          <w:szCs w:val="24"/>
        </w:rPr>
        <w:t>Leslie welcomed the committee members back, and introduced the new member, Manny Campos.</w:t>
      </w:r>
    </w:p>
    <w:p w14:paraId="441CA24F" w14:textId="6161FF05" w:rsidR="008E2158" w:rsidRDefault="008E2158" w:rsidP="00D95342">
      <w:pPr>
        <w:pStyle w:val="ListParagraph"/>
        <w:numPr>
          <w:ilvl w:val="0"/>
          <w:numId w:val="14"/>
        </w:numPr>
        <w:rPr>
          <w:rFonts w:eastAsia="Times New Roman"/>
          <w:color w:val="000000"/>
          <w:sz w:val="24"/>
          <w:szCs w:val="24"/>
        </w:rPr>
      </w:pPr>
      <w:r>
        <w:rPr>
          <w:rFonts w:eastAsia="Times New Roman"/>
          <w:color w:val="000000"/>
          <w:sz w:val="24"/>
          <w:szCs w:val="24"/>
        </w:rPr>
        <w:t>Approve Minutes</w:t>
      </w:r>
    </w:p>
    <w:p w14:paraId="1BADC512" w14:textId="7690900F" w:rsidR="00D52826" w:rsidRPr="00D52826" w:rsidRDefault="00D52826" w:rsidP="00D52826">
      <w:pPr>
        <w:rPr>
          <w:rFonts w:eastAsia="Times New Roman"/>
          <w:color w:val="000000"/>
          <w:sz w:val="24"/>
          <w:szCs w:val="24"/>
        </w:rPr>
      </w:pPr>
      <w:r>
        <w:rPr>
          <w:rFonts w:eastAsia="Times New Roman"/>
          <w:color w:val="000000"/>
          <w:sz w:val="24"/>
          <w:szCs w:val="24"/>
        </w:rPr>
        <w:t xml:space="preserve">The group approved the minutes by consensus. </w:t>
      </w:r>
    </w:p>
    <w:p w14:paraId="05037F11" w14:textId="52DB14FD" w:rsidR="008E2158" w:rsidRDefault="008E2158" w:rsidP="00D95342">
      <w:pPr>
        <w:pStyle w:val="ListParagraph"/>
        <w:numPr>
          <w:ilvl w:val="0"/>
          <w:numId w:val="14"/>
        </w:numPr>
        <w:rPr>
          <w:rFonts w:eastAsia="Times New Roman"/>
          <w:color w:val="000000"/>
          <w:sz w:val="24"/>
          <w:szCs w:val="24"/>
        </w:rPr>
      </w:pPr>
      <w:r>
        <w:rPr>
          <w:rFonts w:eastAsia="Times New Roman"/>
          <w:color w:val="000000"/>
          <w:sz w:val="24"/>
          <w:szCs w:val="24"/>
        </w:rPr>
        <w:t>Review Charter</w:t>
      </w:r>
    </w:p>
    <w:p w14:paraId="1E8E76AA" w14:textId="5398EBD5" w:rsidR="00EA0CA3" w:rsidRPr="00EA0CA3" w:rsidRDefault="00EA0CA3" w:rsidP="00EA0CA3">
      <w:pPr>
        <w:rPr>
          <w:rFonts w:eastAsia="Times New Roman"/>
          <w:color w:val="000000"/>
          <w:sz w:val="24"/>
          <w:szCs w:val="24"/>
        </w:rPr>
      </w:pPr>
      <w:r>
        <w:rPr>
          <w:rFonts w:eastAsia="Times New Roman"/>
          <w:color w:val="000000"/>
          <w:sz w:val="24"/>
          <w:szCs w:val="24"/>
        </w:rPr>
        <w:t xml:space="preserve">The group reviewed the charter and made changes to the mission/purpose and membership. Danielle will update the charter. </w:t>
      </w:r>
    </w:p>
    <w:p w14:paraId="79B0E13E" w14:textId="77777777" w:rsidR="00EA0CA3" w:rsidRDefault="005E7B74" w:rsidP="005E7B74">
      <w:pPr>
        <w:pStyle w:val="ListParagraph"/>
        <w:numPr>
          <w:ilvl w:val="0"/>
          <w:numId w:val="14"/>
        </w:numPr>
        <w:rPr>
          <w:rFonts w:eastAsia="Times New Roman"/>
          <w:color w:val="000000"/>
          <w:sz w:val="24"/>
          <w:szCs w:val="24"/>
        </w:rPr>
      </w:pPr>
      <w:r w:rsidRPr="005E7B74">
        <w:rPr>
          <w:rFonts w:eastAsia="Times New Roman"/>
          <w:color w:val="000000"/>
          <w:sz w:val="24"/>
          <w:szCs w:val="24"/>
        </w:rPr>
        <w:t xml:space="preserve">Self-eval of last year </w:t>
      </w:r>
    </w:p>
    <w:p w14:paraId="3FD9D7BC" w14:textId="74F322B9" w:rsidR="00EA0CA3" w:rsidRPr="00EA0CA3" w:rsidRDefault="00A1058D" w:rsidP="00EA0CA3">
      <w:pPr>
        <w:rPr>
          <w:rFonts w:eastAsia="Times New Roman"/>
          <w:color w:val="000000"/>
          <w:sz w:val="24"/>
          <w:szCs w:val="24"/>
        </w:rPr>
      </w:pPr>
      <w:r>
        <w:rPr>
          <w:rFonts w:eastAsia="Times New Roman"/>
          <w:color w:val="000000"/>
          <w:sz w:val="24"/>
          <w:szCs w:val="24"/>
        </w:rPr>
        <w:t xml:space="preserve">The group reviewed the self-evaluation form that was sent out. </w:t>
      </w:r>
      <w:r w:rsidR="00EA0CA3">
        <w:rPr>
          <w:rFonts w:eastAsia="Times New Roman"/>
          <w:color w:val="000000"/>
          <w:sz w:val="24"/>
          <w:szCs w:val="24"/>
        </w:rPr>
        <w:t xml:space="preserve">Leslie will expand the explanation of why SEMP isn’t complete on the self-evaluation form. </w:t>
      </w:r>
    </w:p>
    <w:p w14:paraId="5D3582C3" w14:textId="41E7EE61" w:rsidR="005E7B74" w:rsidRDefault="005E7B74" w:rsidP="005E7B74">
      <w:pPr>
        <w:pStyle w:val="ListParagraph"/>
        <w:numPr>
          <w:ilvl w:val="0"/>
          <w:numId w:val="14"/>
        </w:numPr>
        <w:rPr>
          <w:rFonts w:eastAsia="Times New Roman"/>
          <w:color w:val="000000"/>
          <w:sz w:val="24"/>
          <w:szCs w:val="24"/>
        </w:rPr>
      </w:pPr>
      <w:r w:rsidRPr="005E7B74">
        <w:rPr>
          <w:rFonts w:eastAsia="Times New Roman"/>
          <w:color w:val="000000"/>
          <w:sz w:val="24"/>
          <w:szCs w:val="24"/>
        </w:rPr>
        <w:t xml:space="preserve">Committee training </w:t>
      </w:r>
    </w:p>
    <w:p w14:paraId="7EE6B5D6" w14:textId="1029B056" w:rsidR="00EA0CA3" w:rsidRPr="00EA0CA3" w:rsidRDefault="00EA0CA3" w:rsidP="00EA0CA3">
      <w:pPr>
        <w:rPr>
          <w:rFonts w:eastAsia="Times New Roman"/>
          <w:color w:val="000000"/>
          <w:sz w:val="24"/>
          <w:szCs w:val="24"/>
        </w:rPr>
      </w:pPr>
      <w:r>
        <w:rPr>
          <w:rFonts w:eastAsia="Times New Roman"/>
          <w:color w:val="000000"/>
          <w:sz w:val="24"/>
          <w:szCs w:val="24"/>
        </w:rPr>
        <w:t>Le</w:t>
      </w:r>
      <w:r w:rsidR="00B4542D">
        <w:rPr>
          <w:rFonts w:eastAsia="Times New Roman"/>
          <w:color w:val="000000"/>
          <w:sz w:val="24"/>
          <w:szCs w:val="24"/>
        </w:rPr>
        <w:t>slie</w:t>
      </w:r>
      <w:r>
        <w:rPr>
          <w:rFonts w:eastAsia="Times New Roman"/>
          <w:color w:val="000000"/>
          <w:sz w:val="24"/>
          <w:szCs w:val="24"/>
        </w:rPr>
        <w:t xml:space="preserve"> reviewed the training PDF that was sent out to committee members. She also reviewed the current enrollment situation at Taft College including the bot students who artificially inflated our FTES prior to school starting. TC is trending the same as the rest of the State. Discussion also included what was learned at the Enrollment Summit that several members went to over the summer. The group shared a bit of what they learned and how it </w:t>
      </w:r>
      <w:r w:rsidR="00940799">
        <w:rPr>
          <w:rFonts w:eastAsia="Times New Roman"/>
          <w:color w:val="000000"/>
          <w:sz w:val="24"/>
          <w:szCs w:val="24"/>
        </w:rPr>
        <w:t>relates to</w:t>
      </w:r>
      <w:r>
        <w:rPr>
          <w:rFonts w:eastAsia="Times New Roman"/>
          <w:color w:val="000000"/>
          <w:sz w:val="24"/>
          <w:szCs w:val="24"/>
        </w:rPr>
        <w:t xml:space="preserve"> TC classes/enrollment. </w:t>
      </w:r>
    </w:p>
    <w:p w14:paraId="68E66A0C" w14:textId="2CB183AE" w:rsidR="005E7B74" w:rsidRDefault="005E7B74" w:rsidP="005E7B74">
      <w:pPr>
        <w:pStyle w:val="ListParagraph"/>
        <w:numPr>
          <w:ilvl w:val="0"/>
          <w:numId w:val="14"/>
        </w:numPr>
        <w:rPr>
          <w:rFonts w:eastAsia="Times New Roman"/>
          <w:color w:val="000000"/>
          <w:sz w:val="24"/>
          <w:szCs w:val="24"/>
        </w:rPr>
      </w:pPr>
      <w:r w:rsidRPr="005E7B74">
        <w:rPr>
          <w:rFonts w:eastAsia="Times New Roman"/>
          <w:color w:val="000000"/>
          <w:sz w:val="24"/>
          <w:szCs w:val="24"/>
        </w:rPr>
        <w:t xml:space="preserve">Update – progress report  </w:t>
      </w:r>
    </w:p>
    <w:p w14:paraId="28DCC706" w14:textId="1D1D5049" w:rsidR="00EA0CA3" w:rsidRPr="00EA0CA3" w:rsidRDefault="00EA0CA3" w:rsidP="00EA0CA3">
      <w:pPr>
        <w:rPr>
          <w:rFonts w:eastAsia="Times New Roman"/>
          <w:color w:val="000000"/>
          <w:sz w:val="24"/>
          <w:szCs w:val="24"/>
        </w:rPr>
      </w:pPr>
      <w:r>
        <w:rPr>
          <w:rFonts w:eastAsia="Times New Roman"/>
          <w:color w:val="000000"/>
          <w:sz w:val="24"/>
          <w:szCs w:val="24"/>
        </w:rPr>
        <w:t xml:space="preserve">This item was discussed briefly while reviewing the training documents. This item will be discussed further at the next meeting.  </w:t>
      </w:r>
    </w:p>
    <w:p w14:paraId="6A7F4E2F" w14:textId="4953BE1F" w:rsidR="005E7B74" w:rsidRDefault="005E7B74" w:rsidP="005E7B74">
      <w:pPr>
        <w:pStyle w:val="ListParagraph"/>
        <w:numPr>
          <w:ilvl w:val="0"/>
          <w:numId w:val="14"/>
        </w:numPr>
        <w:rPr>
          <w:rFonts w:eastAsia="Times New Roman"/>
          <w:color w:val="000000"/>
          <w:sz w:val="24"/>
          <w:szCs w:val="24"/>
        </w:rPr>
      </w:pPr>
      <w:r w:rsidRPr="005E7B74">
        <w:rPr>
          <w:rFonts w:eastAsia="Times New Roman"/>
          <w:color w:val="000000"/>
          <w:sz w:val="24"/>
          <w:szCs w:val="24"/>
        </w:rPr>
        <w:t xml:space="preserve">Annual student survey </w:t>
      </w:r>
    </w:p>
    <w:p w14:paraId="29E037D4" w14:textId="05F72CCA" w:rsidR="00EA0CA3" w:rsidRPr="00EA0CA3" w:rsidRDefault="00EA0CA3" w:rsidP="00EA0CA3">
      <w:pPr>
        <w:rPr>
          <w:rFonts w:eastAsia="Times New Roman"/>
          <w:color w:val="000000"/>
          <w:sz w:val="24"/>
          <w:szCs w:val="24"/>
        </w:rPr>
      </w:pPr>
      <w:r>
        <w:rPr>
          <w:rFonts w:eastAsia="Times New Roman"/>
          <w:color w:val="000000"/>
          <w:sz w:val="24"/>
          <w:szCs w:val="24"/>
        </w:rPr>
        <w:t xml:space="preserve">Leslie said the annual student survey will launch after late start classes begin. </w:t>
      </w:r>
    </w:p>
    <w:p w14:paraId="6FB0EF8C" w14:textId="513986A7" w:rsidR="006345F4" w:rsidRPr="00736568" w:rsidRDefault="006345F4" w:rsidP="00736568">
      <w:pPr>
        <w:ind w:left="0"/>
        <w:rPr>
          <w:sz w:val="22"/>
          <w:szCs w:val="22"/>
        </w:rPr>
      </w:pPr>
    </w:p>
    <w:p w14:paraId="5E79F0B1" w14:textId="77777777" w:rsidR="00D85460" w:rsidRDefault="006463BE">
      <w:pPr>
        <w:pStyle w:val="Heading2"/>
      </w:pPr>
      <w:r>
        <w:t>Other Information</w:t>
      </w:r>
    </w:p>
    <w:p w14:paraId="07139863" w14:textId="418F3BC2" w:rsidR="00D85460" w:rsidRPr="006763EE" w:rsidRDefault="00D85460" w:rsidP="00107C58">
      <w:pPr>
        <w:ind w:left="0"/>
        <w:rPr>
          <w:sz w:val="22"/>
          <w:szCs w:val="22"/>
        </w:rPr>
      </w:pPr>
    </w:p>
    <w:sectPr w:rsidR="00D85460" w:rsidRPr="006763EE">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3F24" w14:textId="77777777" w:rsidR="00714965" w:rsidRDefault="00714965">
      <w:r>
        <w:separator/>
      </w:r>
    </w:p>
  </w:endnote>
  <w:endnote w:type="continuationSeparator" w:id="0">
    <w:p w14:paraId="4F2FD53F" w14:textId="77777777" w:rsidR="00714965" w:rsidRDefault="0071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B484" w14:textId="77777777"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20159" w14:textId="77777777" w:rsidR="00714965" w:rsidRDefault="00714965">
      <w:r>
        <w:separator/>
      </w:r>
    </w:p>
  </w:footnote>
  <w:footnote w:type="continuationSeparator" w:id="0">
    <w:p w14:paraId="655733EA" w14:textId="77777777" w:rsidR="00714965" w:rsidRDefault="0071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1F1"/>
    <w:multiLevelType w:val="hybridMultilevel"/>
    <w:tmpl w:val="B5086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0C71DC"/>
    <w:multiLevelType w:val="multilevel"/>
    <w:tmpl w:val="BBA2C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E5DCA"/>
    <w:multiLevelType w:val="hybridMultilevel"/>
    <w:tmpl w:val="A96E505C"/>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9E6441D"/>
    <w:multiLevelType w:val="multilevel"/>
    <w:tmpl w:val="BDC6C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F146A8"/>
    <w:multiLevelType w:val="hybridMultilevel"/>
    <w:tmpl w:val="F4BC854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D561553"/>
    <w:multiLevelType w:val="multilevel"/>
    <w:tmpl w:val="82E4F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221F1C"/>
    <w:multiLevelType w:val="multilevel"/>
    <w:tmpl w:val="5D200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BE3B0B"/>
    <w:multiLevelType w:val="hybridMultilevel"/>
    <w:tmpl w:val="CD34BB00"/>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76983"/>
    <w:multiLevelType w:val="hybridMultilevel"/>
    <w:tmpl w:val="E9FAA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477D3B22"/>
    <w:multiLevelType w:val="multilevel"/>
    <w:tmpl w:val="95FC5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41D5D"/>
    <w:multiLevelType w:val="multilevel"/>
    <w:tmpl w:val="81DAE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125FCE"/>
    <w:multiLevelType w:val="hybridMultilevel"/>
    <w:tmpl w:val="C44419B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ACC2F82"/>
    <w:multiLevelType w:val="multilevel"/>
    <w:tmpl w:val="A33C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65172"/>
    <w:multiLevelType w:val="hybridMultilevel"/>
    <w:tmpl w:val="B312335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5616476F"/>
    <w:multiLevelType w:val="hybridMultilevel"/>
    <w:tmpl w:val="399ED26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5" w15:restartNumberingAfterBreak="0">
    <w:nsid w:val="5A6D61CF"/>
    <w:multiLevelType w:val="multilevel"/>
    <w:tmpl w:val="1046A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67DB9"/>
    <w:multiLevelType w:val="hybridMultilevel"/>
    <w:tmpl w:val="08C6E08C"/>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C48355A"/>
    <w:multiLevelType w:val="multilevel"/>
    <w:tmpl w:val="F12A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9072676">
    <w:abstractNumId w:val="2"/>
  </w:num>
  <w:num w:numId="2" w16cid:durableId="1833836792">
    <w:abstractNumId w:val="7"/>
  </w:num>
  <w:num w:numId="3" w16cid:durableId="131288051">
    <w:abstractNumId w:val="4"/>
  </w:num>
  <w:num w:numId="4" w16cid:durableId="1304844299">
    <w:abstractNumId w:val="16"/>
  </w:num>
  <w:num w:numId="5" w16cid:durableId="72434750">
    <w:abstractNumId w:val="12"/>
  </w:num>
  <w:num w:numId="6" w16cid:durableId="517811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035255">
    <w:abstractNumId w:val="9"/>
  </w:num>
  <w:num w:numId="8" w16cid:durableId="522785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846232">
    <w:abstractNumId w:val="13"/>
  </w:num>
  <w:num w:numId="10" w16cid:durableId="382214530">
    <w:abstractNumId w:val="15"/>
  </w:num>
  <w:num w:numId="11" w16cid:durableId="877156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1794353">
    <w:abstractNumId w:val="14"/>
  </w:num>
  <w:num w:numId="13" w16cid:durableId="620648103">
    <w:abstractNumId w:val="8"/>
  </w:num>
  <w:num w:numId="14" w16cid:durableId="1492719444">
    <w:abstractNumId w:val="11"/>
  </w:num>
  <w:num w:numId="15" w16cid:durableId="977612993">
    <w:abstractNumId w:val="0"/>
  </w:num>
  <w:num w:numId="16" w16cid:durableId="896550699">
    <w:abstractNumId w:val="0"/>
  </w:num>
  <w:num w:numId="17" w16cid:durableId="1121919455">
    <w:abstractNumId w:val="6"/>
  </w:num>
  <w:num w:numId="18" w16cid:durableId="606694636">
    <w:abstractNumId w:val="5"/>
  </w:num>
  <w:num w:numId="19" w16cid:durableId="1931695790">
    <w:abstractNumId w:val="1"/>
  </w:num>
  <w:num w:numId="20" w16cid:durableId="18727686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F6A"/>
    <w:rsid w:val="000360C5"/>
    <w:rsid w:val="00045D64"/>
    <w:rsid w:val="00054C68"/>
    <w:rsid w:val="0005650E"/>
    <w:rsid w:val="00070829"/>
    <w:rsid w:val="00086ED9"/>
    <w:rsid w:val="000A70B1"/>
    <w:rsid w:val="000B4BE1"/>
    <w:rsid w:val="000C38C3"/>
    <w:rsid w:val="00107C58"/>
    <w:rsid w:val="00116D75"/>
    <w:rsid w:val="001225F0"/>
    <w:rsid w:val="001B5818"/>
    <w:rsid w:val="00220CF1"/>
    <w:rsid w:val="00232272"/>
    <w:rsid w:val="00251BF0"/>
    <w:rsid w:val="00274AC7"/>
    <w:rsid w:val="002A2963"/>
    <w:rsid w:val="002A2A4C"/>
    <w:rsid w:val="002A573C"/>
    <w:rsid w:val="002D5B84"/>
    <w:rsid w:val="00311F53"/>
    <w:rsid w:val="00330723"/>
    <w:rsid w:val="003351CD"/>
    <w:rsid w:val="003507A6"/>
    <w:rsid w:val="00354164"/>
    <w:rsid w:val="00374CC8"/>
    <w:rsid w:val="00391C02"/>
    <w:rsid w:val="00391D64"/>
    <w:rsid w:val="00401360"/>
    <w:rsid w:val="0040245E"/>
    <w:rsid w:val="00413AB2"/>
    <w:rsid w:val="004213F1"/>
    <w:rsid w:val="004617B7"/>
    <w:rsid w:val="004900ED"/>
    <w:rsid w:val="00493296"/>
    <w:rsid w:val="004B6298"/>
    <w:rsid w:val="004C67DD"/>
    <w:rsid w:val="004F2754"/>
    <w:rsid w:val="00514786"/>
    <w:rsid w:val="00531CE2"/>
    <w:rsid w:val="00550A4A"/>
    <w:rsid w:val="005557B0"/>
    <w:rsid w:val="0058175F"/>
    <w:rsid w:val="005B2EDF"/>
    <w:rsid w:val="005B74FD"/>
    <w:rsid w:val="005B75C6"/>
    <w:rsid w:val="005E7B74"/>
    <w:rsid w:val="006049BF"/>
    <w:rsid w:val="006345F4"/>
    <w:rsid w:val="006463BE"/>
    <w:rsid w:val="00660D14"/>
    <w:rsid w:val="00666BBD"/>
    <w:rsid w:val="006743C2"/>
    <w:rsid w:val="006763EE"/>
    <w:rsid w:val="006A1BCD"/>
    <w:rsid w:val="006F79CC"/>
    <w:rsid w:val="0070665E"/>
    <w:rsid w:val="00706744"/>
    <w:rsid w:val="00714965"/>
    <w:rsid w:val="00727445"/>
    <w:rsid w:val="0073489C"/>
    <w:rsid w:val="00736568"/>
    <w:rsid w:val="0081369E"/>
    <w:rsid w:val="00826B30"/>
    <w:rsid w:val="00827BEA"/>
    <w:rsid w:val="00877CBC"/>
    <w:rsid w:val="008855BE"/>
    <w:rsid w:val="008969E3"/>
    <w:rsid w:val="008A2A86"/>
    <w:rsid w:val="008B05B1"/>
    <w:rsid w:val="008E2158"/>
    <w:rsid w:val="00910234"/>
    <w:rsid w:val="00926B3F"/>
    <w:rsid w:val="00930B7D"/>
    <w:rsid w:val="00933BBD"/>
    <w:rsid w:val="00935B4D"/>
    <w:rsid w:val="00940799"/>
    <w:rsid w:val="00961675"/>
    <w:rsid w:val="009C4ECC"/>
    <w:rsid w:val="009E33A9"/>
    <w:rsid w:val="00A01CA7"/>
    <w:rsid w:val="00A04B89"/>
    <w:rsid w:val="00A1058D"/>
    <w:rsid w:val="00A2507F"/>
    <w:rsid w:val="00A267A9"/>
    <w:rsid w:val="00A438FB"/>
    <w:rsid w:val="00A47A7D"/>
    <w:rsid w:val="00A500B6"/>
    <w:rsid w:val="00A73AC6"/>
    <w:rsid w:val="00A84778"/>
    <w:rsid w:val="00AA2D23"/>
    <w:rsid w:val="00B17D31"/>
    <w:rsid w:val="00B4542D"/>
    <w:rsid w:val="00B53998"/>
    <w:rsid w:val="00B637E3"/>
    <w:rsid w:val="00B7499F"/>
    <w:rsid w:val="00B844B9"/>
    <w:rsid w:val="00B934C1"/>
    <w:rsid w:val="00BB5687"/>
    <w:rsid w:val="00BC2B82"/>
    <w:rsid w:val="00BE0B2A"/>
    <w:rsid w:val="00C049EE"/>
    <w:rsid w:val="00C36AD6"/>
    <w:rsid w:val="00C5684C"/>
    <w:rsid w:val="00C83ACF"/>
    <w:rsid w:val="00C953E7"/>
    <w:rsid w:val="00CA227D"/>
    <w:rsid w:val="00D00F6A"/>
    <w:rsid w:val="00D52826"/>
    <w:rsid w:val="00D7147D"/>
    <w:rsid w:val="00D85460"/>
    <w:rsid w:val="00D86921"/>
    <w:rsid w:val="00D95342"/>
    <w:rsid w:val="00DA1A46"/>
    <w:rsid w:val="00DB3EBA"/>
    <w:rsid w:val="00E121BC"/>
    <w:rsid w:val="00E12D7D"/>
    <w:rsid w:val="00E26567"/>
    <w:rsid w:val="00E7206B"/>
    <w:rsid w:val="00EA0CA3"/>
    <w:rsid w:val="00EB6E15"/>
    <w:rsid w:val="00EF4022"/>
    <w:rsid w:val="00F05603"/>
    <w:rsid w:val="00F2757E"/>
    <w:rsid w:val="00F80018"/>
    <w:rsid w:val="00FA0B82"/>
    <w:rsid w:val="00FA5244"/>
    <w:rsid w:val="00FB0322"/>
    <w:rsid w:val="00FB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1553"/>
    <o:shapelayout v:ext="edit">
      <o:idmap v:ext="edit" data="1"/>
    </o:shapelayout>
  </w:shapeDefaults>
  <w:decimalSymbol w:val="."/>
  <w:listSeparator w:val=","/>
  <w14:docId w14:val="34899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4F2754"/>
    <w:pPr>
      <w:ind w:left="720"/>
      <w:contextualSpacing/>
    </w:pPr>
  </w:style>
  <w:style w:type="character" w:styleId="Hyperlink">
    <w:name w:val="Hyperlink"/>
    <w:basedOn w:val="DefaultParagraphFont"/>
    <w:uiPriority w:val="99"/>
    <w:unhideWhenUsed/>
    <w:rsid w:val="00727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4455">
      <w:bodyDiv w:val="1"/>
      <w:marLeft w:val="0"/>
      <w:marRight w:val="0"/>
      <w:marTop w:val="0"/>
      <w:marBottom w:val="0"/>
      <w:divBdr>
        <w:top w:val="none" w:sz="0" w:space="0" w:color="auto"/>
        <w:left w:val="none" w:sz="0" w:space="0" w:color="auto"/>
        <w:bottom w:val="none" w:sz="0" w:space="0" w:color="auto"/>
        <w:right w:val="none" w:sz="0" w:space="0" w:color="auto"/>
      </w:divBdr>
    </w:div>
    <w:div w:id="45305036">
      <w:bodyDiv w:val="1"/>
      <w:marLeft w:val="0"/>
      <w:marRight w:val="0"/>
      <w:marTop w:val="0"/>
      <w:marBottom w:val="0"/>
      <w:divBdr>
        <w:top w:val="none" w:sz="0" w:space="0" w:color="auto"/>
        <w:left w:val="none" w:sz="0" w:space="0" w:color="auto"/>
        <w:bottom w:val="none" w:sz="0" w:space="0" w:color="auto"/>
        <w:right w:val="none" w:sz="0" w:space="0" w:color="auto"/>
      </w:divBdr>
    </w:div>
    <w:div w:id="176969806">
      <w:bodyDiv w:val="1"/>
      <w:marLeft w:val="0"/>
      <w:marRight w:val="0"/>
      <w:marTop w:val="0"/>
      <w:marBottom w:val="0"/>
      <w:divBdr>
        <w:top w:val="none" w:sz="0" w:space="0" w:color="auto"/>
        <w:left w:val="none" w:sz="0" w:space="0" w:color="auto"/>
        <w:bottom w:val="none" w:sz="0" w:space="0" w:color="auto"/>
        <w:right w:val="none" w:sz="0" w:space="0" w:color="auto"/>
      </w:divBdr>
    </w:div>
    <w:div w:id="702437905">
      <w:bodyDiv w:val="1"/>
      <w:marLeft w:val="0"/>
      <w:marRight w:val="0"/>
      <w:marTop w:val="0"/>
      <w:marBottom w:val="0"/>
      <w:divBdr>
        <w:top w:val="none" w:sz="0" w:space="0" w:color="auto"/>
        <w:left w:val="none" w:sz="0" w:space="0" w:color="auto"/>
        <w:bottom w:val="none" w:sz="0" w:space="0" w:color="auto"/>
        <w:right w:val="none" w:sz="0" w:space="0" w:color="auto"/>
      </w:divBdr>
    </w:div>
    <w:div w:id="719403453">
      <w:bodyDiv w:val="1"/>
      <w:marLeft w:val="0"/>
      <w:marRight w:val="0"/>
      <w:marTop w:val="0"/>
      <w:marBottom w:val="0"/>
      <w:divBdr>
        <w:top w:val="none" w:sz="0" w:space="0" w:color="auto"/>
        <w:left w:val="none" w:sz="0" w:space="0" w:color="auto"/>
        <w:bottom w:val="none" w:sz="0" w:space="0" w:color="auto"/>
        <w:right w:val="none" w:sz="0" w:space="0" w:color="auto"/>
      </w:divBdr>
    </w:div>
    <w:div w:id="748966698">
      <w:bodyDiv w:val="1"/>
      <w:marLeft w:val="0"/>
      <w:marRight w:val="0"/>
      <w:marTop w:val="0"/>
      <w:marBottom w:val="0"/>
      <w:divBdr>
        <w:top w:val="none" w:sz="0" w:space="0" w:color="auto"/>
        <w:left w:val="none" w:sz="0" w:space="0" w:color="auto"/>
        <w:bottom w:val="none" w:sz="0" w:space="0" w:color="auto"/>
        <w:right w:val="none" w:sz="0" w:space="0" w:color="auto"/>
      </w:divBdr>
    </w:div>
    <w:div w:id="969750502">
      <w:bodyDiv w:val="1"/>
      <w:marLeft w:val="0"/>
      <w:marRight w:val="0"/>
      <w:marTop w:val="0"/>
      <w:marBottom w:val="0"/>
      <w:divBdr>
        <w:top w:val="none" w:sz="0" w:space="0" w:color="auto"/>
        <w:left w:val="none" w:sz="0" w:space="0" w:color="auto"/>
        <w:bottom w:val="none" w:sz="0" w:space="0" w:color="auto"/>
        <w:right w:val="none" w:sz="0" w:space="0" w:color="auto"/>
      </w:divBdr>
    </w:div>
    <w:div w:id="1038434251">
      <w:bodyDiv w:val="1"/>
      <w:marLeft w:val="0"/>
      <w:marRight w:val="0"/>
      <w:marTop w:val="0"/>
      <w:marBottom w:val="0"/>
      <w:divBdr>
        <w:top w:val="none" w:sz="0" w:space="0" w:color="auto"/>
        <w:left w:val="none" w:sz="0" w:space="0" w:color="auto"/>
        <w:bottom w:val="none" w:sz="0" w:space="0" w:color="auto"/>
        <w:right w:val="none" w:sz="0" w:space="0" w:color="auto"/>
      </w:divBdr>
    </w:div>
    <w:div w:id="1194462872">
      <w:bodyDiv w:val="1"/>
      <w:marLeft w:val="0"/>
      <w:marRight w:val="0"/>
      <w:marTop w:val="0"/>
      <w:marBottom w:val="0"/>
      <w:divBdr>
        <w:top w:val="none" w:sz="0" w:space="0" w:color="auto"/>
        <w:left w:val="none" w:sz="0" w:space="0" w:color="auto"/>
        <w:bottom w:val="none" w:sz="0" w:space="0" w:color="auto"/>
        <w:right w:val="none" w:sz="0" w:space="0" w:color="auto"/>
      </w:divBdr>
    </w:div>
    <w:div w:id="1435401550">
      <w:bodyDiv w:val="1"/>
      <w:marLeft w:val="0"/>
      <w:marRight w:val="0"/>
      <w:marTop w:val="0"/>
      <w:marBottom w:val="0"/>
      <w:divBdr>
        <w:top w:val="none" w:sz="0" w:space="0" w:color="auto"/>
        <w:left w:val="none" w:sz="0" w:space="0" w:color="auto"/>
        <w:bottom w:val="none" w:sz="0" w:space="0" w:color="auto"/>
        <w:right w:val="none" w:sz="0" w:space="0" w:color="auto"/>
      </w:divBdr>
    </w:div>
    <w:div w:id="1721637239">
      <w:bodyDiv w:val="1"/>
      <w:marLeft w:val="0"/>
      <w:marRight w:val="0"/>
      <w:marTop w:val="0"/>
      <w:marBottom w:val="0"/>
      <w:divBdr>
        <w:top w:val="none" w:sz="0" w:space="0" w:color="auto"/>
        <w:left w:val="none" w:sz="0" w:space="0" w:color="auto"/>
        <w:bottom w:val="none" w:sz="0" w:space="0" w:color="auto"/>
        <w:right w:val="none" w:sz="0" w:space="0" w:color="auto"/>
      </w:divBdr>
    </w:div>
    <w:div w:id="1786607732">
      <w:bodyDiv w:val="1"/>
      <w:marLeft w:val="0"/>
      <w:marRight w:val="0"/>
      <w:marTop w:val="0"/>
      <w:marBottom w:val="0"/>
      <w:divBdr>
        <w:top w:val="none" w:sz="0" w:space="0" w:color="auto"/>
        <w:left w:val="none" w:sz="0" w:space="0" w:color="auto"/>
        <w:bottom w:val="none" w:sz="0" w:space="0" w:color="auto"/>
        <w:right w:val="none" w:sz="0" w:space="0" w:color="auto"/>
      </w:divBdr>
    </w:div>
    <w:div w:id="1861043281">
      <w:bodyDiv w:val="1"/>
      <w:marLeft w:val="0"/>
      <w:marRight w:val="0"/>
      <w:marTop w:val="0"/>
      <w:marBottom w:val="0"/>
      <w:divBdr>
        <w:top w:val="none" w:sz="0" w:space="0" w:color="auto"/>
        <w:left w:val="none" w:sz="0" w:space="0" w:color="auto"/>
        <w:bottom w:val="none" w:sz="0" w:space="0" w:color="auto"/>
        <w:right w:val="none" w:sz="0" w:space="0" w:color="auto"/>
      </w:divBdr>
    </w:div>
    <w:div w:id="1880236582">
      <w:bodyDiv w:val="1"/>
      <w:marLeft w:val="0"/>
      <w:marRight w:val="0"/>
      <w:marTop w:val="0"/>
      <w:marBottom w:val="0"/>
      <w:divBdr>
        <w:top w:val="none" w:sz="0" w:space="0" w:color="auto"/>
        <w:left w:val="none" w:sz="0" w:space="0" w:color="auto"/>
        <w:bottom w:val="none" w:sz="0" w:space="0" w:color="auto"/>
        <w:right w:val="none" w:sz="0" w:space="0" w:color="auto"/>
      </w:divBdr>
    </w:div>
    <w:div w:id="1998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inor\Downloads\TF03463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AC4BAE0C74443E88F15B876FF1F75D"/>
        <w:category>
          <w:name w:val="General"/>
          <w:gallery w:val="placeholder"/>
        </w:category>
        <w:types>
          <w:type w:val="bbPlcHdr"/>
        </w:types>
        <w:behaviors>
          <w:behavior w:val="content"/>
        </w:behaviors>
        <w:guid w:val="{44E06A01-C474-4698-A43F-24BADE67D934}"/>
      </w:docPartPr>
      <w:docPartBody>
        <w:p w:rsidR="00CF0A4A" w:rsidRDefault="00E87DB1">
          <w:pPr>
            <w:pStyle w:val="D8AC4BAE0C74443E88F15B876FF1F75D"/>
          </w:pPr>
          <w:r>
            <w:t>Team Meeting</w:t>
          </w:r>
        </w:p>
      </w:docPartBody>
    </w:docPart>
    <w:docPart>
      <w:docPartPr>
        <w:name w:val="E6E8E13BCDB14A94A9D829A9D481E404"/>
        <w:category>
          <w:name w:val="General"/>
          <w:gallery w:val="placeholder"/>
        </w:category>
        <w:types>
          <w:type w:val="bbPlcHdr"/>
        </w:types>
        <w:behaviors>
          <w:behavior w:val="content"/>
        </w:behaviors>
        <w:guid w:val="{CD8DB15D-3311-4505-B40A-13DB36D237E1}"/>
      </w:docPartPr>
      <w:docPartBody>
        <w:p w:rsidR="00CF0A4A" w:rsidRDefault="00E87DB1">
          <w:pPr>
            <w:pStyle w:val="E6E8E13BCDB14A94A9D829A9D481E404"/>
          </w:pPr>
          <w:r>
            <w:t>[Date | time]</w:t>
          </w:r>
        </w:p>
      </w:docPartBody>
    </w:docPart>
    <w:docPart>
      <w:docPartPr>
        <w:name w:val="22191E275D274F1297595498003F4348"/>
        <w:category>
          <w:name w:val="General"/>
          <w:gallery w:val="placeholder"/>
        </w:category>
        <w:types>
          <w:type w:val="bbPlcHdr"/>
        </w:types>
        <w:behaviors>
          <w:behavior w:val="content"/>
        </w:behaviors>
        <w:guid w:val="{21E61004-BD26-45B7-AB66-E0CA85FDC67F}"/>
      </w:docPartPr>
      <w:docPartBody>
        <w:p w:rsidR="00CF0A4A" w:rsidRDefault="00E87DB1">
          <w:pPr>
            <w:pStyle w:val="22191E275D274F1297595498003F4348"/>
          </w:pPr>
          <w:r>
            <w:t>[Location]</w:t>
          </w:r>
        </w:p>
      </w:docPartBody>
    </w:docPart>
    <w:docPart>
      <w:docPartPr>
        <w:name w:val="79FDE7BD2A934D4994407F9F48EB9D2B"/>
        <w:category>
          <w:name w:val="General"/>
          <w:gallery w:val="placeholder"/>
        </w:category>
        <w:types>
          <w:type w:val="bbPlcHdr"/>
        </w:types>
        <w:behaviors>
          <w:behavior w:val="content"/>
        </w:behaviors>
        <w:guid w:val="{F7D918EB-205E-4826-832F-CAD06288FD41}"/>
      </w:docPartPr>
      <w:docPartBody>
        <w:p w:rsidR="00CF0A4A" w:rsidRDefault="00E87DB1">
          <w:pPr>
            <w:pStyle w:val="79FDE7BD2A934D4994407F9F48EB9D2B"/>
          </w:pPr>
          <w:r>
            <w:t>[Meeting called by]</w:t>
          </w:r>
        </w:p>
      </w:docPartBody>
    </w:docPart>
    <w:docPart>
      <w:docPartPr>
        <w:name w:val="C7B2A0866DDC453493E36125D18E7079"/>
        <w:category>
          <w:name w:val="General"/>
          <w:gallery w:val="placeholder"/>
        </w:category>
        <w:types>
          <w:type w:val="bbPlcHdr"/>
        </w:types>
        <w:behaviors>
          <w:behavior w:val="content"/>
        </w:behaviors>
        <w:guid w:val="{1321D1F9-63A5-4A5B-BDD2-E8BDC7821746}"/>
      </w:docPartPr>
      <w:docPartBody>
        <w:p w:rsidR="00CF0A4A" w:rsidRDefault="00E87DB1">
          <w:pPr>
            <w:pStyle w:val="C7B2A0866DDC453493E36125D18E7079"/>
          </w:pPr>
          <w:r>
            <w:t>[Note taker]</w:t>
          </w:r>
        </w:p>
      </w:docPartBody>
    </w:docPart>
    <w:docPart>
      <w:docPartPr>
        <w:name w:val="BD5328B34DD44558AF611192610EDEE5"/>
        <w:category>
          <w:name w:val="General"/>
          <w:gallery w:val="placeholder"/>
        </w:category>
        <w:types>
          <w:type w:val="bbPlcHdr"/>
        </w:types>
        <w:behaviors>
          <w:behavior w:val="content"/>
        </w:behaviors>
        <w:guid w:val="{50CC203A-4718-4050-8044-85CB09547B78}"/>
      </w:docPartPr>
      <w:docPartBody>
        <w:p w:rsidR="00CF0A4A" w:rsidRDefault="00E87DB1">
          <w:pPr>
            <w:pStyle w:val="BD5328B34DD44558AF611192610EDEE5"/>
          </w:pPr>
          <w:r>
            <w:t>[Please read]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B1"/>
    <w:rsid w:val="000360C5"/>
    <w:rsid w:val="00132A2E"/>
    <w:rsid w:val="00354164"/>
    <w:rsid w:val="00A04B89"/>
    <w:rsid w:val="00BC2B82"/>
    <w:rsid w:val="00CF0A4A"/>
    <w:rsid w:val="00E8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AC4BAE0C74443E88F15B876FF1F75D">
    <w:name w:val="D8AC4BAE0C74443E88F15B876FF1F75D"/>
  </w:style>
  <w:style w:type="paragraph" w:customStyle="1" w:styleId="E6E8E13BCDB14A94A9D829A9D481E404">
    <w:name w:val="E6E8E13BCDB14A94A9D829A9D481E404"/>
  </w:style>
  <w:style w:type="paragraph" w:customStyle="1" w:styleId="22191E275D274F1297595498003F4348">
    <w:name w:val="22191E275D274F1297595498003F4348"/>
  </w:style>
  <w:style w:type="paragraph" w:customStyle="1" w:styleId="79FDE7BD2A934D4994407F9F48EB9D2B">
    <w:name w:val="79FDE7BD2A934D4994407F9F48EB9D2B"/>
  </w:style>
  <w:style w:type="paragraph" w:customStyle="1" w:styleId="C7B2A0866DDC453493E36125D18E7079">
    <w:name w:val="C7B2A0866DDC453493E36125D18E7079"/>
  </w:style>
  <w:style w:type="paragraph" w:customStyle="1" w:styleId="BD5328B34DD44558AF611192610EDEE5">
    <w:name w:val="BD5328B34DD44558AF611192610ED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2.xml><?xml version="1.0" encoding="utf-8"?>
<ds:datastoreItem xmlns:ds="http://schemas.openxmlformats.org/officeDocument/2006/customXml" ds:itemID="{8D40B70C-D081-4701-B5EA-25DDD5AF1873}">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4873beb7-5857-4685-be1f-d57550cc96cc"/>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TF03463072</Template>
  <TotalTime>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2024-09-23T15:32:00Z</dcterms:created>
  <dcterms:modified xsi:type="dcterms:W3CDTF">2024-10-23T23:26:00Z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